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545FAB1F" w:rsidR="009C0D7E" w:rsidRDefault="00104363" w:rsidP="009C0D7E">
      <w:pPr>
        <w:jc w:val="right"/>
        <w:rPr>
          <w:rFonts w:ascii="Arial" w:hAnsi="Arial" w:cs="Arial"/>
          <w:sz w:val="22"/>
          <w:lang w:val="es-ES"/>
        </w:rPr>
      </w:pPr>
      <w:r>
        <w:rPr>
          <w:rFonts w:ascii="Arial" w:hAnsi="Arial" w:cs="Arial"/>
          <w:sz w:val="22"/>
          <w:lang w:val="es-ES"/>
        </w:rPr>
        <w:t>21</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527764F0" w:rsidR="00E23F8F" w:rsidRDefault="00111779" w:rsidP="007F5780">
      <w:pPr>
        <w:jc w:val="center"/>
        <w:rPr>
          <w:rFonts w:ascii="Arial" w:hAnsi="Arial" w:cs="Arial"/>
          <w:b/>
          <w:sz w:val="28"/>
          <w:szCs w:val="28"/>
        </w:rPr>
      </w:pPr>
      <w:bookmarkStart w:id="0" w:name="_GoBack"/>
      <w:r w:rsidRPr="00111779">
        <w:rPr>
          <w:rFonts w:ascii="Arial" w:hAnsi="Arial" w:cs="Arial"/>
          <w:b/>
          <w:sz w:val="28"/>
          <w:szCs w:val="28"/>
        </w:rPr>
        <w:t>GARCÍA, ENTRE CAMINOS, HISTORIAS Y LEYENDAS</w:t>
      </w:r>
    </w:p>
    <w:bookmarkEnd w:id="0"/>
    <w:p w14:paraId="49683669" w14:textId="77777777" w:rsidR="00111779" w:rsidRDefault="00111779" w:rsidP="007F5780">
      <w:pPr>
        <w:jc w:val="center"/>
        <w:rPr>
          <w:rFonts w:ascii="Arial" w:hAnsi="Arial" w:cs="Arial"/>
          <w:b/>
          <w:sz w:val="28"/>
          <w:szCs w:val="28"/>
        </w:rPr>
      </w:pPr>
    </w:p>
    <w:p w14:paraId="020F6BF8" w14:textId="77777777" w:rsidR="00104363" w:rsidRPr="00104363" w:rsidRDefault="00104363" w:rsidP="00104363">
      <w:pPr>
        <w:pStyle w:val="Prrafodelista"/>
        <w:numPr>
          <w:ilvl w:val="0"/>
          <w:numId w:val="19"/>
        </w:numPr>
        <w:jc w:val="both"/>
        <w:rPr>
          <w:rFonts w:ascii="Arial" w:hAnsi="Arial" w:cs="Arial"/>
          <w:b/>
          <w:sz w:val="28"/>
          <w:szCs w:val="28"/>
        </w:rPr>
      </w:pPr>
      <w:r w:rsidRPr="00104363">
        <w:rPr>
          <w:rFonts w:ascii="Arial" w:hAnsi="Arial" w:cs="Arial"/>
          <w:i/>
          <w:sz w:val="24"/>
          <w:szCs w:val="24"/>
        </w:rPr>
        <w:t xml:space="preserve">“La Antigua Pesquería Grande: tradición norestense” se transmitirá el jueves 22 de octubre, a las 18:00 horas, dentro de la segunda temporada de “Memorias de Nuevo León. El Podcast” </w:t>
      </w:r>
      <w:r>
        <w:rPr>
          <w:rFonts w:ascii="Arial" w:hAnsi="Arial" w:cs="Arial"/>
          <w:i/>
          <w:sz w:val="24"/>
          <w:szCs w:val="24"/>
        </w:rPr>
        <w:t>que conduce Leonardo Hernández.</w:t>
      </w:r>
    </w:p>
    <w:p w14:paraId="501031D3" w14:textId="24ADA797" w:rsidR="00C27394" w:rsidRDefault="00104363" w:rsidP="00104363">
      <w:pPr>
        <w:pStyle w:val="Prrafodelista"/>
        <w:numPr>
          <w:ilvl w:val="0"/>
          <w:numId w:val="19"/>
        </w:numPr>
        <w:jc w:val="both"/>
        <w:rPr>
          <w:rFonts w:ascii="Arial" w:hAnsi="Arial" w:cs="Arial"/>
          <w:b/>
          <w:sz w:val="28"/>
          <w:szCs w:val="28"/>
        </w:rPr>
      </w:pPr>
      <w:r w:rsidRPr="00104363">
        <w:rPr>
          <w:rFonts w:ascii="Arial" w:hAnsi="Arial" w:cs="Arial"/>
          <w:i/>
          <w:sz w:val="24"/>
          <w:szCs w:val="24"/>
        </w:rPr>
        <w:t xml:space="preserve">Los episodios están disponibles gratuitamente en YouTube y </w:t>
      </w:r>
      <w:proofErr w:type="spellStart"/>
      <w:r w:rsidRPr="00104363">
        <w:rPr>
          <w:rFonts w:ascii="Arial" w:hAnsi="Arial" w:cs="Arial"/>
          <w:i/>
          <w:sz w:val="24"/>
          <w:szCs w:val="24"/>
        </w:rPr>
        <w:t>Spotify</w:t>
      </w:r>
      <w:proofErr w:type="spellEnd"/>
      <w:r w:rsidRPr="00104363">
        <w:rPr>
          <w:rFonts w:ascii="Arial" w:hAnsi="Arial" w:cs="Arial"/>
          <w:i/>
          <w:sz w:val="24"/>
          <w:szCs w:val="24"/>
        </w:rPr>
        <w:t>.</w:t>
      </w:r>
    </w:p>
    <w:p w14:paraId="234EFBA6" w14:textId="77777777" w:rsidR="00145430" w:rsidRDefault="00145430" w:rsidP="00DA13CA">
      <w:pPr>
        <w:jc w:val="both"/>
        <w:rPr>
          <w:rFonts w:ascii="Arial" w:hAnsi="Arial" w:cs="Arial"/>
          <w:b/>
          <w:sz w:val="28"/>
          <w:szCs w:val="28"/>
        </w:rPr>
      </w:pPr>
    </w:p>
    <w:p w14:paraId="44C9FC24" w14:textId="77777777" w:rsidR="00104363" w:rsidRDefault="00BF1FBE" w:rsidP="00104363">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104363" w:rsidRPr="00104363">
        <w:rPr>
          <w:rFonts w:ascii="Arial" w:hAnsi="Arial" w:cs="Arial"/>
          <w:sz w:val="28"/>
          <w:szCs w:val="28"/>
        </w:rPr>
        <w:t>“Memorias de Nuevo León. El Podcast” viajará al poniente de la zona metropolitana para descubrir la historia de uno de los territorios más antiguos de la región “La Antigua Pesquería Grande: tradición norestense”, con Óscar Arellano Mendoza, en “Memorias de Nuevo León. El Podcast”, el jueves 22 de octubre a las 18:00 horas en el canal d</w:t>
      </w:r>
      <w:r w:rsidR="00104363">
        <w:rPr>
          <w:rFonts w:ascii="Arial" w:hAnsi="Arial" w:cs="Arial"/>
          <w:sz w:val="28"/>
          <w:szCs w:val="28"/>
        </w:rPr>
        <w:t xml:space="preserve">e YouTube y </w:t>
      </w:r>
      <w:proofErr w:type="spellStart"/>
      <w:r w:rsidR="00104363">
        <w:rPr>
          <w:rFonts w:ascii="Arial" w:hAnsi="Arial" w:cs="Arial"/>
          <w:sz w:val="28"/>
          <w:szCs w:val="28"/>
        </w:rPr>
        <w:t>Spotify</w:t>
      </w:r>
      <w:proofErr w:type="spellEnd"/>
      <w:r w:rsidR="00104363">
        <w:rPr>
          <w:rFonts w:ascii="Arial" w:hAnsi="Arial" w:cs="Arial"/>
          <w:sz w:val="28"/>
          <w:szCs w:val="28"/>
        </w:rPr>
        <w:t xml:space="preserve"> de 3museos.</w:t>
      </w:r>
    </w:p>
    <w:p w14:paraId="4DB8533F" w14:textId="77777777" w:rsidR="00104363" w:rsidRDefault="00104363" w:rsidP="00104363">
      <w:pPr>
        <w:jc w:val="both"/>
        <w:rPr>
          <w:rFonts w:ascii="Arial" w:hAnsi="Arial" w:cs="Arial"/>
          <w:sz w:val="28"/>
          <w:szCs w:val="28"/>
        </w:rPr>
      </w:pPr>
    </w:p>
    <w:p w14:paraId="7C135172" w14:textId="77777777" w:rsidR="00104363" w:rsidRDefault="00104363" w:rsidP="00104363">
      <w:pPr>
        <w:jc w:val="both"/>
        <w:rPr>
          <w:rFonts w:ascii="Arial" w:hAnsi="Arial" w:cs="Arial"/>
          <w:sz w:val="28"/>
          <w:szCs w:val="28"/>
        </w:rPr>
      </w:pPr>
      <w:r w:rsidRPr="00104363">
        <w:rPr>
          <w:rFonts w:ascii="Arial" w:hAnsi="Arial" w:cs="Arial"/>
          <w:sz w:val="28"/>
          <w:szCs w:val="28"/>
        </w:rPr>
        <w:t>Antes de ser García, este territorio tuvo otros nombres y fue escenario de encuentros, desplazamientos y acontecimientos que dejaron huella en la historia del noreste. Su pasado permite seguir también algunos de los caminos que comuni</w:t>
      </w:r>
      <w:r>
        <w:rPr>
          <w:rFonts w:ascii="Arial" w:hAnsi="Arial" w:cs="Arial"/>
          <w:sz w:val="28"/>
          <w:szCs w:val="28"/>
        </w:rPr>
        <w:t>caron a Monterrey con Saltillo.</w:t>
      </w:r>
    </w:p>
    <w:p w14:paraId="0810E5C5" w14:textId="77777777" w:rsidR="00104363" w:rsidRDefault="00104363" w:rsidP="00104363">
      <w:pPr>
        <w:jc w:val="both"/>
        <w:rPr>
          <w:rFonts w:ascii="Arial" w:hAnsi="Arial" w:cs="Arial"/>
          <w:sz w:val="28"/>
          <w:szCs w:val="28"/>
        </w:rPr>
      </w:pPr>
    </w:p>
    <w:p w14:paraId="62AF3E17" w14:textId="77777777" w:rsidR="00104363" w:rsidRDefault="00104363" w:rsidP="00104363">
      <w:pPr>
        <w:jc w:val="both"/>
        <w:rPr>
          <w:rFonts w:ascii="Arial" w:hAnsi="Arial" w:cs="Arial"/>
          <w:sz w:val="28"/>
          <w:szCs w:val="28"/>
        </w:rPr>
      </w:pPr>
      <w:r w:rsidRPr="00104363">
        <w:rPr>
          <w:rFonts w:ascii="Arial" w:hAnsi="Arial" w:cs="Arial"/>
          <w:sz w:val="28"/>
          <w:szCs w:val="28"/>
        </w:rPr>
        <w:t>En su charla el periodista y docente recuperará la historia de la Antigua Pesquería Grande, uno de los lugares más antiguos del antiguo Reino de León, y su transformación hasta c</w:t>
      </w:r>
      <w:r>
        <w:rPr>
          <w:rFonts w:ascii="Arial" w:hAnsi="Arial" w:cs="Arial"/>
          <w:sz w:val="28"/>
          <w:szCs w:val="28"/>
        </w:rPr>
        <w:t>onvertirse en Villa de García.</w:t>
      </w:r>
    </w:p>
    <w:p w14:paraId="7BCAA122" w14:textId="77777777" w:rsidR="00104363" w:rsidRDefault="00104363" w:rsidP="00104363">
      <w:pPr>
        <w:jc w:val="both"/>
        <w:rPr>
          <w:rFonts w:ascii="Arial" w:hAnsi="Arial" w:cs="Arial"/>
          <w:sz w:val="28"/>
          <w:szCs w:val="28"/>
        </w:rPr>
      </w:pPr>
    </w:p>
    <w:p w14:paraId="289900C2" w14:textId="77777777" w:rsidR="00104363" w:rsidRDefault="00104363" w:rsidP="00104363">
      <w:pPr>
        <w:jc w:val="both"/>
        <w:rPr>
          <w:rFonts w:ascii="Arial" w:hAnsi="Arial" w:cs="Arial"/>
          <w:sz w:val="28"/>
          <w:szCs w:val="28"/>
        </w:rPr>
      </w:pPr>
      <w:r w:rsidRPr="00104363">
        <w:rPr>
          <w:rFonts w:ascii="Arial" w:hAnsi="Arial" w:cs="Arial"/>
          <w:sz w:val="28"/>
          <w:szCs w:val="28"/>
        </w:rPr>
        <w:t>Su posición estratégica como punto de comunicación entre Monterrey y Saltillo contribuyó a su desarrollo, mientras que sus personajes, apellidos y leyendas forman parte de la ident</w:t>
      </w:r>
      <w:r>
        <w:rPr>
          <w:rFonts w:ascii="Arial" w:hAnsi="Arial" w:cs="Arial"/>
          <w:sz w:val="28"/>
          <w:szCs w:val="28"/>
        </w:rPr>
        <w:t>idad que conserva el municipio.</w:t>
      </w:r>
    </w:p>
    <w:p w14:paraId="0737B435" w14:textId="77777777" w:rsidR="00104363" w:rsidRDefault="00104363" w:rsidP="00104363">
      <w:pPr>
        <w:jc w:val="both"/>
        <w:rPr>
          <w:rFonts w:ascii="Arial" w:hAnsi="Arial" w:cs="Arial"/>
          <w:sz w:val="28"/>
          <w:szCs w:val="28"/>
        </w:rPr>
      </w:pPr>
    </w:p>
    <w:p w14:paraId="16229C52" w14:textId="77777777" w:rsidR="00104363" w:rsidRDefault="00104363" w:rsidP="00104363">
      <w:pPr>
        <w:jc w:val="both"/>
        <w:rPr>
          <w:rFonts w:ascii="Arial" w:hAnsi="Arial" w:cs="Arial"/>
          <w:sz w:val="28"/>
          <w:szCs w:val="28"/>
        </w:rPr>
      </w:pPr>
      <w:r w:rsidRPr="00104363">
        <w:rPr>
          <w:rFonts w:ascii="Arial" w:hAnsi="Arial" w:cs="Arial"/>
          <w:sz w:val="28"/>
          <w:szCs w:val="28"/>
        </w:rPr>
        <w:lastRenderedPageBreak/>
        <w:t>La historia de García se contará desde la mirada de quien ha dedicado buena parte de su trayectoria a investigar y divulgar la memoria de este municipio.</w:t>
      </w:r>
    </w:p>
    <w:p w14:paraId="7A1FF23C" w14:textId="77777777" w:rsidR="00104363" w:rsidRDefault="00104363" w:rsidP="00104363">
      <w:pPr>
        <w:jc w:val="both"/>
        <w:rPr>
          <w:rFonts w:ascii="Arial" w:hAnsi="Arial" w:cs="Arial"/>
          <w:sz w:val="28"/>
          <w:szCs w:val="28"/>
        </w:rPr>
      </w:pPr>
    </w:p>
    <w:p w14:paraId="3BF81017" w14:textId="77777777" w:rsidR="00104363" w:rsidRDefault="00104363" w:rsidP="00104363">
      <w:pPr>
        <w:jc w:val="both"/>
        <w:rPr>
          <w:rFonts w:ascii="Arial" w:hAnsi="Arial" w:cs="Arial"/>
          <w:sz w:val="28"/>
          <w:szCs w:val="28"/>
        </w:rPr>
      </w:pPr>
      <w:r w:rsidRPr="00104363">
        <w:rPr>
          <w:rFonts w:ascii="Arial" w:hAnsi="Arial" w:cs="Arial"/>
          <w:sz w:val="28"/>
          <w:szCs w:val="28"/>
        </w:rPr>
        <w:t>Óscar Arellano Mendoza es periodista y docente, nacido en García, Nuevo León. Desde 1977 ha investigado la historia de México y particularmente la de su municipio natal. Ha producido documentales y participado en proyectos de divulgación histórica y cu</w:t>
      </w:r>
      <w:r>
        <w:rPr>
          <w:rFonts w:ascii="Arial" w:hAnsi="Arial" w:cs="Arial"/>
          <w:sz w:val="28"/>
          <w:szCs w:val="28"/>
        </w:rPr>
        <w:t>ltural relacionados con García.</w:t>
      </w:r>
    </w:p>
    <w:p w14:paraId="02D7131E" w14:textId="77777777" w:rsidR="00104363" w:rsidRDefault="00104363" w:rsidP="00104363">
      <w:pPr>
        <w:jc w:val="both"/>
        <w:rPr>
          <w:rFonts w:ascii="Arial" w:hAnsi="Arial" w:cs="Arial"/>
          <w:sz w:val="28"/>
          <w:szCs w:val="28"/>
        </w:rPr>
      </w:pPr>
    </w:p>
    <w:p w14:paraId="4B70D62F" w14:textId="368E0EB5" w:rsidR="00061431" w:rsidRDefault="00104363" w:rsidP="00104363">
      <w:pPr>
        <w:jc w:val="both"/>
        <w:rPr>
          <w:rFonts w:ascii="Arial" w:hAnsi="Arial" w:cs="Arial"/>
          <w:sz w:val="28"/>
          <w:szCs w:val="28"/>
        </w:rPr>
      </w:pPr>
      <w:r w:rsidRPr="00104363">
        <w:rPr>
          <w:rFonts w:ascii="Arial" w:hAnsi="Arial" w:cs="Arial"/>
          <w:sz w:val="28"/>
          <w:szCs w:val="28"/>
        </w:rPr>
        <w:t xml:space="preserve">“La Antigua Pesquería Grande: tradición norestense” se transmitirá el jueves 22 de octubre, a las 18:00 horas, dentro de la segunda temporada de “Memorias de Nuevo León. El Podcast” que conduce Leonardo Hernández. Los episodios están disponibles gratuitamente en YouTube y </w:t>
      </w:r>
      <w:proofErr w:type="spellStart"/>
      <w:r w:rsidRPr="00104363">
        <w:rPr>
          <w:rFonts w:ascii="Arial" w:hAnsi="Arial" w:cs="Arial"/>
          <w:sz w:val="28"/>
          <w:szCs w:val="28"/>
        </w:rPr>
        <w:t>Spotify</w:t>
      </w:r>
      <w:proofErr w:type="spellEnd"/>
      <w:r w:rsidRPr="00104363">
        <w:rPr>
          <w:rFonts w:ascii="Arial" w:hAnsi="Arial" w:cs="Arial"/>
          <w:sz w:val="28"/>
          <w:szCs w:val="28"/>
        </w:rPr>
        <w:t>.</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04363"/>
    <w:rsid w:val="00111779"/>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8A2A3-29CD-42A6-945B-61388AEF7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333</Words>
  <Characters>1832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2026-10-21T18:01:00Z</dcterms:created>
  <dcterms:modified xsi:type="dcterms:W3CDTF">2026-10-21T18:05:00Z</dcterms:modified>
</cp:coreProperties>
</file>