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1092" w:rsidRDefault="00C21092">
      <w:bookmarkStart w:id="0" w:name="_GoBack"/>
      <w:bookmarkEnd w:id="0"/>
    </w:p>
    <w:p w:rsidR="00C21092" w:rsidRDefault="00C21092"/>
    <w:p w:rsidR="00C21092" w:rsidRDefault="008A0C93">
      <w:pPr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21 de octubre de 2026</w:t>
      </w:r>
    </w:p>
    <w:p w:rsidR="00C21092" w:rsidRDefault="008A0C93">
      <w:pPr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Comunicado</w:t>
      </w:r>
    </w:p>
    <w:p w:rsidR="00C21092" w:rsidRDefault="00C21092">
      <w:pPr>
        <w:rPr>
          <w:rFonts w:ascii="Calibri" w:eastAsia="Calibri" w:hAnsi="Calibri" w:cs="Calibri"/>
        </w:rPr>
      </w:pPr>
    </w:p>
    <w:p w:rsidR="00C21092" w:rsidRDefault="00C21092">
      <w:pPr>
        <w:rPr>
          <w:rFonts w:ascii="Calibri" w:eastAsia="Calibri" w:hAnsi="Calibri" w:cs="Calibri"/>
        </w:rPr>
      </w:pPr>
    </w:p>
    <w:p w:rsidR="00C21092" w:rsidRDefault="00C21092">
      <w:pPr>
        <w:rPr>
          <w:rFonts w:ascii="Calibri" w:eastAsia="Calibri" w:hAnsi="Calibri" w:cs="Calibri"/>
        </w:rPr>
      </w:pPr>
    </w:p>
    <w:p w:rsidR="00C21092" w:rsidRDefault="008A0C93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RECONOCE UNICEF A FUERZA CIVIL POR PROTEGER A LAS INFANCIAS DURANTE EL MUNDIAL 2026</w:t>
      </w:r>
    </w:p>
    <w:p w:rsidR="00C21092" w:rsidRDefault="00C21092">
      <w:pPr>
        <w:rPr>
          <w:b/>
          <w:bCs/>
          <w:sz w:val="36"/>
          <w:szCs w:val="36"/>
        </w:rPr>
      </w:pPr>
    </w:p>
    <w:p w:rsidR="00C21092" w:rsidRDefault="00C21092">
      <w:pPr>
        <w:rPr>
          <w:b/>
          <w:bCs/>
          <w:sz w:val="36"/>
          <w:szCs w:val="36"/>
        </w:rPr>
      </w:pPr>
    </w:p>
    <w:p w:rsidR="00C21092" w:rsidRDefault="00C21092">
      <w:pPr>
        <w:rPr>
          <w:b/>
          <w:bCs/>
          <w:sz w:val="24"/>
          <w:szCs w:val="24"/>
        </w:rPr>
      </w:pPr>
    </w:p>
    <w:p w:rsidR="00C21092" w:rsidRDefault="008A0C93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Monterrey, NL.- </w:t>
      </w:r>
      <w:r>
        <w:rPr>
          <w:sz w:val="24"/>
          <w:szCs w:val="24"/>
        </w:rPr>
        <w:t>El representante de UNICEF en Nuevo León, Ignacio López, acompañado por Sarabeth Durán, de la misma oficina, entregó un reconocimiento a Fuerza Civil por el trabajo realizado para proteger a niñas, niños y adolescentes durante la celebración del Mundial de</w:t>
      </w:r>
      <w:r>
        <w:rPr>
          <w:sz w:val="24"/>
          <w:szCs w:val="24"/>
        </w:rPr>
        <w:t xml:space="preserve"> Fútbol 2026.</w:t>
      </w:r>
    </w:p>
    <w:p w:rsidR="00C21092" w:rsidRDefault="00C21092">
      <w:pPr>
        <w:jc w:val="both"/>
        <w:rPr>
          <w:sz w:val="24"/>
          <w:szCs w:val="24"/>
        </w:rPr>
      </w:pPr>
    </w:p>
    <w:p w:rsidR="00C21092" w:rsidRDefault="008A0C93">
      <w:pPr>
        <w:jc w:val="both"/>
        <w:rPr>
          <w:sz w:val="24"/>
          <w:szCs w:val="24"/>
        </w:rPr>
      </w:pPr>
      <w:r>
        <w:rPr>
          <w:sz w:val="24"/>
          <w:szCs w:val="24"/>
        </w:rPr>
        <w:t>El reconocimiento fue recibido por el Titular de Fuerza Civil, Gerardo Escamilla, y el Comisario General, Adolfo Flores, durante un encuentro en el que se revisaron los resultados de la colaboración y las oportunidades para fortalecer la cap</w:t>
      </w:r>
      <w:r>
        <w:rPr>
          <w:sz w:val="24"/>
          <w:szCs w:val="24"/>
        </w:rPr>
        <w:t>acitación policial en materia de protección a las infancias.</w:t>
      </w:r>
    </w:p>
    <w:p w:rsidR="00C21092" w:rsidRDefault="00C21092">
      <w:pPr>
        <w:jc w:val="both"/>
        <w:rPr>
          <w:sz w:val="24"/>
          <w:szCs w:val="24"/>
        </w:rPr>
      </w:pPr>
    </w:p>
    <w:p w:rsidR="00C21092" w:rsidRDefault="008A0C93">
      <w:pPr>
        <w:jc w:val="both"/>
        <w:rPr>
          <w:sz w:val="24"/>
          <w:szCs w:val="24"/>
        </w:rPr>
      </w:pPr>
      <w:r>
        <w:rPr>
          <w:sz w:val="24"/>
          <w:szCs w:val="24"/>
        </w:rPr>
        <w:t>Ignacio López destacó el compromiso de la institución y el esfuerzo de coordinación que permitió incorporar la protección infantil a la operación de seguridad del Mundial. Señaló que los resulta</w:t>
      </w:r>
      <w:r>
        <w:rPr>
          <w:sz w:val="24"/>
          <w:szCs w:val="24"/>
        </w:rPr>
        <w:t>dos fueron producto de la preparación, la capacitación y el trabajo del personal desplegado en los espacios de convivencia y celebración.</w:t>
      </w:r>
    </w:p>
    <w:p w:rsidR="00C21092" w:rsidRDefault="00C21092">
      <w:pPr>
        <w:jc w:val="both"/>
        <w:rPr>
          <w:sz w:val="24"/>
          <w:szCs w:val="24"/>
        </w:rPr>
      </w:pPr>
    </w:p>
    <w:p w:rsidR="00C21092" w:rsidRDefault="008A0C93">
      <w:pPr>
        <w:jc w:val="both"/>
        <w:rPr>
          <w:sz w:val="24"/>
          <w:szCs w:val="24"/>
        </w:rPr>
      </w:pPr>
      <w:r>
        <w:rPr>
          <w:sz w:val="24"/>
          <w:szCs w:val="24"/>
        </w:rPr>
        <w:t>Durante la reunión se destacó la formación de instructores de Fuerza Civil, quienes posteriormente replicaron los con</w:t>
      </w:r>
      <w:r>
        <w:rPr>
          <w:sz w:val="24"/>
          <w:szCs w:val="24"/>
        </w:rPr>
        <w:t>ocimientos entre el personal, así como la incorporación de protocolos para atender situaciones relacionadas con niñas, niños y adolescentes.</w:t>
      </w:r>
    </w:p>
    <w:p w:rsidR="00C21092" w:rsidRDefault="00C21092">
      <w:pPr>
        <w:jc w:val="both"/>
        <w:rPr>
          <w:sz w:val="24"/>
          <w:szCs w:val="24"/>
        </w:rPr>
      </w:pPr>
    </w:p>
    <w:p w:rsidR="00C21092" w:rsidRDefault="008A0C93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Gerardo Escamilla agradeció el reconocimiento y explicó que, durante el torneo, la institución mantuvo un seguimie</w:t>
      </w:r>
      <w:r>
        <w:rPr>
          <w:sz w:val="24"/>
          <w:szCs w:val="24"/>
        </w:rPr>
        <w:t>nto semanal de los incidentes que pudieran afectar a las infancias. También expresó la disposición de Fuerza Civil para dar continuidad a la colaboración con UNICEF y fortalecer las capacidades de sus elementos.</w:t>
      </w:r>
    </w:p>
    <w:p w:rsidR="00C21092" w:rsidRDefault="00C21092">
      <w:pPr>
        <w:jc w:val="both"/>
        <w:rPr>
          <w:sz w:val="24"/>
          <w:szCs w:val="24"/>
        </w:rPr>
      </w:pPr>
    </w:p>
    <w:p w:rsidR="00C21092" w:rsidRDefault="008A0C93">
      <w:pPr>
        <w:jc w:val="both"/>
        <w:rPr>
          <w:sz w:val="24"/>
          <w:szCs w:val="24"/>
        </w:rPr>
      </w:pPr>
      <w:r>
        <w:rPr>
          <w:sz w:val="24"/>
          <w:szCs w:val="24"/>
        </w:rPr>
        <w:t>Como parte de este seguimiento, se acordó i</w:t>
      </w:r>
      <w:r>
        <w:rPr>
          <w:sz w:val="24"/>
          <w:szCs w:val="24"/>
        </w:rPr>
        <w:t>niciar las gestiones para incorporar los contenidos de protección a la infancia a la formación especializada de los cadetes, con el propósito de que los conocimientos adquiridos durante la preparación del Mundial formen parte permanente del trabajo policia</w:t>
      </w:r>
      <w:r>
        <w:rPr>
          <w:sz w:val="24"/>
          <w:szCs w:val="24"/>
        </w:rPr>
        <w:t>l.</w:t>
      </w:r>
    </w:p>
    <w:p w:rsidR="00C21092" w:rsidRDefault="00C21092">
      <w:pPr>
        <w:jc w:val="both"/>
        <w:rPr>
          <w:sz w:val="24"/>
          <w:szCs w:val="24"/>
        </w:rPr>
      </w:pPr>
    </w:p>
    <w:p w:rsidR="00C21092" w:rsidRDefault="008A0C93">
      <w:pPr>
        <w:jc w:val="both"/>
        <w:rPr>
          <w:sz w:val="24"/>
          <w:szCs w:val="24"/>
        </w:rPr>
      </w:pPr>
      <w:r>
        <w:rPr>
          <w:sz w:val="24"/>
          <w:szCs w:val="24"/>
        </w:rPr>
        <w:t>Ambas instituciones expresaron su interés en continuar la cooperación para prevenir la violencia contra niñas, niños y adolescentes y mejorar su atención y protección en Nuevo León.</w:t>
      </w:r>
      <w:r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page">
              <wp:posOffset>1133475</wp:posOffset>
            </wp:positionH>
            <wp:positionV relativeFrom="page">
              <wp:posOffset>8534169</wp:posOffset>
            </wp:positionV>
            <wp:extent cx="5508596" cy="1757548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08596" cy="17575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C21092">
      <w:headerReference w:type="default" r:id="rId7"/>
      <w:footerReference w:type="default" r:id="rId8"/>
      <w:pgSz w:w="12240" w:h="15840"/>
      <w:pgMar w:top="566" w:right="1440" w:bottom="2088" w:left="1440" w:header="213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A0C93">
      <w:pPr>
        <w:spacing w:line="240" w:lineRule="auto"/>
      </w:pPr>
      <w:r>
        <w:separator/>
      </w:r>
    </w:p>
  </w:endnote>
  <w:endnote w:type="continuationSeparator" w:id="0">
    <w:p w:rsidR="00000000" w:rsidRDefault="008A0C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F0C87F42-7C01-4515-8F50-02643B896D3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86D4C8FC-64CA-40FF-8EE5-8E0C6D5E571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1092" w:rsidRDefault="008A0C93">
    <w:pPr>
      <w:rPr>
        <w:sz w:val="24"/>
        <w:szCs w:val="24"/>
      </w:rPr>
    </w:pPr>
    <w:r>
      <w:rPr>
        <w:noProof/>
      </w:rPr>
      <w:drawing>
        <wp:anchor distT="0" distB="0" distL="114300" distR="114300" simplePos="0" relativeHeight="251660288" behindDoc="0" locked="0" layoutInCell="1" hidden="0" allowOverlap="1">
          <wp:simplePos x="0" y="0"/>
          <wp:positionH relativeFrom="column">
            <wp:posOffset>219075</wp:posOffset>
          </wp:positionH>
          <wp:positionV relativeFrom="paragraph">
            <wp:posOffset>3933825</wp:posOffset>
          </wp:positionV>
          <wp:extent cx="5508596" cy="1757548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08596" cy="17575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C21092" w:rsidRDefault="00C2109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A0C93">
      <w:pPr>
        <w:spacing w:line="240" w:lineRule="auto"/>
      </w:pPr>
      <w:r>
        <w:separator/>
      </w:r>
    </w:p>
  </w:footnote>
  <w:footnote w:type="continuationSeparator" w:id="0">
    <w:p w:rsidR="00000000" w:rsidRDefault="008A0C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1092" w:rsidRDefault="008A0C93"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page">
            <wp:posOffset>914400</wp:posOffset>
          </wp:positionH>
          <wp:positionV relativeFrom="page">
            <wp:posOffset>533400</wp:posOffset>
          </wp:positionV>
          <wp:extent cx="1483563" cy="712520"/>
          <wp:effectExtent l="0" t="0" r="0" b="0"/>
          <wp:wrapNone/>
          <wp:docPr id="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83563" cy="7125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page">
            <wp:posOffset>5991225</wp:posOffset>
          </wp:positionH>
          <wp:positionV relativeFrom="page">
            <wp:posOffset>428625</wp:posOffset>
          </wp:positionV>
          <wp:extent cx="723952" cy="926276"/>
          <wp:effectExtent l="0" t="0" r="0" b="0"/>
          <wp:wrapNone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3952" cy="92627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hideSpellingErrors/>
  <w:hideGrammaticalError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092"/>
    <w:rsid w:val="008A0C93"/>
    <w:rsid w:val="00C21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37EE2F06-7E32-4022-AEC2-FDD767205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-MX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uest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</Words>
  <Characters>1794</Characters>
  <Application>Microsoft Office Word</Application>
  <DocSecurity>4</DocSecurity>
  <Lines>14</Lines>
  <Paragraphs>4</Paragraphs>
  <ScaleCrop>false</ScaleCrop>
  <Company/>
  <LinksUpToDate>false</LinksUpToDate>
  <CharactersWithSpaces>2116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Rosalinda Tovar Barboza</dc:creator>
  <cp:lastModifiedBy>Rosalinda Tovar Barboza</cp:lastModifiedBy>
  <cp:revision>2</cp:revision>
  <dcterms:created xsi:type="dcterms:W3CDTF">2026-10-21T18:52:00Z</dcterms:created>
  <dcterms:modified xsi:type="dcterms:W3CDTF">2026-10-21T18:52:00Z</dcterms:modified>
</cp:coreProperties>
</file>