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F9444" w14:textId="7BE39A6E" w:rsidR="00343F39" w:rsidRPr="00713FCF" w:rsidRDefault="00DE381B" w:rsidP="004C590E">
      <w:pPr>
        <w:jc w:val="right"/>
        <w:rPr>
          <w:rFonts w:ascii="Avenir Book" w:hAnsi="Avenir Book"/>
        </w:rPr>
      </w:pPr>
      <w:r w:rsidRPr="00713FCF">
        <w:rPr>
          <w:rFonts w:ascii="Avenir Book" w:hAnsi="Avenir Book"/>
        </w:rPr>
        <w:t>Querétaro</w:t>
      </w:r>
      <w:r w:rsidR="00343F39" w:rsidRPr="00713FCF">
        <w:rPr>
          <w:rFonts w:ascii="Avenir Book" w:hAnsi="Avenir Book"/>
        </w:rPr>
        <w:t>, Qro</w:t>
      </w:r>
      <w:r w:rsidR="004C590E" w:rsidRPr="00713FCF">
        <w:rPr>
          <w:rFonts w:ascii="Avenir Book" w:hAnsi="Avenir Book"/>
        </w:rPr>
        <w:t>.,</w:t>
      </w:r>
      <w:r w:rsidR="00343F39" w:rsidRPr="00713FCF">
        <w:rPr>
          <w:rFonts w:ascii="Avenir Book" w:hAnsi="Avenir Book"/>
        </w:rPr>
        <w:t xml:space="preserve"> </w:t>
      </w:r>
      <w:r w:rsidR="008344B0" w:rsidRPr="00713FCF">
        <w:rPr>
          <w:rFonts w:ascii="Avenir Book" w:hAnsi="Avenir Book"/>
        </w:rPr>
        <w:t>2</w:t>
      </w:r>
      <w:r w:rsidR="00FD1D39">
        <w:rPr>
          <w:rFonts w:ascii="Avenir Book" w:hAnsi="Avenir Book"/>
        </w:rPr>
        <w:t>5</w:t>
      </w:r>
      <w:r w:rsidR="00343F39" w:rsidRPr="00713FCF">
        <w:rPr>
          <w:rFonts w:ascii="Avenir Book" w:hAnsi="Avenir Book"/>
        </w:rPr>
        <w:t xml:space="preserve"> de </w:t>
      </w:r>
      <w:r w:rsidR="00BE4649" w:rsidRPr="00713FCF">
        <w:rPr>
          <w:rFonts w:ascii="Avenir Book" w:hAnsi="Avenir Book"/>
        </w:rPr>
        <w:t>septiembre</w:t>
      </w:r>
      <w:r w:rsidR="00343F39" w:rsidRPr="00713FCF">
        <w:rPr>
          <w:rFonts w:ascii="Avenir Book" w:hAnsi="Avenir Book"/>
        </w:rPr>
        <w:t xml:space="preserve"> de 202</w:t>
      </w:r>
      <w:r w:rsidR="00FD1D39">
        <w:rPr>
          <w:rFonts w:ascii="Avenir Book" w:hAnsi="Avenir Book"/>
        </w:rPr>
        <w:t>6</w:t>
      </w:r>
    </w:p>
    <w:p w14:paraId="3387ADA6" w14:textId="77777777" w:rsidR="00343F39" w:rsidRPr="00713FCF" w:rsidRDefault="00343F39" w:rsidP="004C590E">
      <w:pPr>
        <w:shd w:val="clear" w:color="auto" w:fill="FFFFFF"/>
        <w:rPr>
          <w:rFonts w:ascii="Avenir Book" w:eastAsia="Times New Roman" w:hAnsi="Avenir Book"/>
          <w:b/>
          <w:bCs/>
          <w:color w:val="222222"/>
        </w:rPr>
      </w:pPr>
    </w:p>
    <w:p w14:paraId="771D94F1" w14:textId="0C135331" w:rsidR="00343F39" w:rsidRPr="00713FCF" w:rsidRDefault="00343F39" w:rsidP="004C590E">
      <w:pPr>
        <w:shd w:val="clear" w:color="auto" w:fill="FFFFFF"/>
        <w:jc w:val="center"/>
        <w:rPr>
          <w:rFonts w:ascii="Avenir Book" w:eastAsia="Times New Roman" w:hAnsi="Avenir Book"/>
          <w:b/>
          <w:bCs/>
          <w:color w:val="222222"/>
          <w:sz w:val="26"/>
          <w:szCs w:val="26"/>
        </w:rPr>
      </w:pPr>
      <w:r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 xml:space="preserve">BOLETÍN </w:t>
      </w:r>
      <w:r w:rsid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66</w:t>
      </w:r>
      <w:r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/</w:t>
      </w:r>
      <w:r w:rsidR="00D67904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2</w:t>
      </w:r>
      <w:r w:rsid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6</w:t>
      </w:r>
    </w:p>
    <w:p w14:paraId="44E7CC83" w14:textId="77777777" w:rsidR="00343F39" w:rsidRPr="00713FCF" w:rsidRDefault="00343F39" w:rsidP="004C590E">
      <w:pPr>
        <w:shd w:val="clear" w:color="auto" w:fill="FFFFFF"/>
        <w:jc w:val="center"/>
        <w:rPr>
          <w:rFonts w:ascii="Avenir Book" w:eastAsia="Times New Roman" w:hAnsi="Avenir Book"/>
          <w:b/>
          <w:bCs/>
          <w:color w:val="222222"/>
        </w:rPr>
      </w:pPr>
    </w:p>
    <w:p w14:paraId="0B9D8F7D" w14:textId="544E1149" w:rsidR="00343F39" w:rsidRPr="00713FCF" w:rsidRDefault="00CA5F67" w:rsidP="004C590E">
      <w:pPr>
        <w:shd w:val="clear" w:color="auto" w:fill="FFFFFF"/>
        <w:jc w:val="center"/>
        <w:rPr>
          <w:rFonts w:ascii="Avenir Book" w:eastAsia="Times New Roman" w:hAnsi="Avenir Book" w:cs="Calibri"/>
          <w:color w:val="222222"/>
          <w:sz w:val="26"/>
          <w:szCs w:val="26"/>
        </w:rPr>
      </w:pPr>
      <w:r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Realiza USEBEQ</w:t>
      </w:r>
      <w:r w:rsidR="00343F39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 xml:space="preserve"> </w:t>
      </w:r>
      <w:r w:rsidR="00EE520E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primera</w:t>
      </w:r>
      <w:r w:rsidR="0094705B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 xml:space="preserve"> sesión de</w:t>
      </w:r>
      <w:r w:rsidR="00FB7BA8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>l Consejo Técnico Escolar</w:t>
      </w:r>
      <w:r w:rsidR="0094705B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 xml:space="preserve"> </w:t>
      </w:r>
      <w:r w:rsidR="00343F39" w:rsidRPr="00713FCF">
        <w:rPr>
          <w:rFonts w:ascii="Avenir Book" w:eastAsia="Times New Roman" w:hAnsi="Avenir Book"/>
          <w:b/>
          <w:bCs/>
          <w:color w:val="222222"/>
          <w:sz w:val="26"/>
          <w:szCs w:val="26"/>
        </w:rPr>
        <w:t xml:space="preserve"> </w:t>
      </w:r>
    </w:p>
    <w:p w14:paraId="36967658" w14:textId="77777777" w:rsidR="00343F39" w:rsidRPr="00713FCF" w:rsidRDefault="00343F39" w:rsidP="004C590E">
      <w:pPr>
        <w:shd w:val="clear" w:color="auto" w:fill="FFFFFF"/>
        <w:rPr>
          <w:rFonts w:ascii="Avenir Book" w:eastAsia="Times New Roman" w:hAnsi="Avenir Book" w:cs="Calibri"/>
          <w:color w:val="222222"/>
          <w:sz w:val="22"/>
          <w:szCs w:val="22"/>
        </w:rPr>
      </w:pPr>
      <w:r w:rsidRPr="00713FCF">
        <w:rPr>
          <w:rFonts w:ascii="Avenir Book" w:eastAsia="Times New Roman" w:hAnsi="Avenir Book"/>
          <w:b/>
          <w:bCs/>
          <w:color w:val="222222"/>
        </w:rPr>
        <w:t> </w:t>
      </w:r>
    </w:p>
    <w:p w14:paraId="743CF2BD" w14:textId="3CB1F1AB" w:rsidR="00AA14B3" w:rsidRPr="00713FCF" w:rsidRDefault="00CA5F67" w:rsidP="004C590E">
      <w:pPr>
        <w:pStyle w:val="Prrafodelista"/>
        <w:numPr>
          <w:ilvl w:val="0"/>
          <w:numId w:val="3"/>
        </w:numPr>
        <w:shd w:val="clear" w:color="auto" w:fill="FFFFFF"/>
        <w:contextualSpacing w:val="0"/>
        <w:jc w:val="both"/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</w:pPr>
      <w:r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Participaron 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30</w:t>
      </w:r>
      <w:r w:rsidR="008049A2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7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</w:t>
      </w:r>
      <w:r w:rsidR="00BE705B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maestros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de educación especial e inicial, dos mil 1</w:t>
      </w:r>
      <w:r w:rsidR="008049A2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19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de preescolar, seis mil 7</w:t>
      </w:r>
      <w:r w:rsidR="008049A2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17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de primaria y cuatro mil </w:t>
      </w:r>
      <w:r w:rsidR="008049A2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780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de secundaria</w:t>
      </w:r>
      <w:r w:rsidR="003F5A2B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en la entidad</w:t>
      </w:r>
      <w:r w:rsidR="001717B2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>.</w:t>
      </w:r>
      <w:r w:rsidR="00343F39" w:rsidRPr="00713FCF"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  <w:t xml:space="preserve"> </w:t>
      </w:r>
    </w:p>
    <w:p w14:paraId="36565C30" w14:textId="34BF1214" w:rsidR="004C590E" w:rsidRPr="00713FCF" w:rsidRDefault="008049A2" w:rsidP="004C590E">
      <w:pPr>
        <w:pStyle w:val="Prrafodelista"/>
        <w:numPr>
          <w:ilvl w:val="0"/>
          <w:numId w:val="3"/>
        </w:numPr>
        <w:shd w:val="clear" w:color="auto" w:fill="FFFFFF"/>
        <w:contextualSpacing w:val="0"/>
        <w:jc w:val="both"/>
        <w:rPr>
          <w:rFonts w:ascii="Avenir Book" w:eastAsia="Times New Roman" w:hAnsi="Avenir Book" w:cs="Calibri"/>
          <w:color w:val="222222"/>
          <w:sz w:val="22"/>
          <w:szCs w:val="22"/>
          <w:lang w:eastAsia="es-MX"/>
        </w:rPr>
      </w:pPr>
      <w:r w:rsidRPr="008049A2">
        <w:rPr>
          <w:rFonts w:ascii="Avenir Book" w:eastAsia="Times New Roman" w:hAnsi="Avenir Book" w:cs="Calibri"/>
          <w:color w:val="222222"/>
          <w:sz w:val="22"/>
          <w:szCs w:val="22"/>
        </w:rPr>
        <w:t>La propuesta del CTE ofrece</w:t>
      </w:r>
      <w:r>
        <w:rPr>
          <w:rFonts w:ascii="Avenir Book" w:eastAsia="Times New Roman" w:hAnsi="Avenir Book" w:cs="Calibri"/>
          <w:color w:val="222222"/>
          <w:sz w:val="22"/>
          <w:szCs w:val="22"/>
        </w:rPr>
        <w:t xml:space="preserve"> </w:t>
      </w:r>
      <w:r w:rsidRPr="008049A2">
        <w:rPr>
          <w:rFonts w:ascii="Avenir Book" w:eastAsia="Times New Roman" w:hAnsi="Avenir Book" w:cs="Calibri"/>
          <w:color w:val="222222"/>
          <w:sz w:val="22"/>
          <w:szCs w:val="22"/>
        </w:rPr>
        <w:t>condiciones para el ejercicio de la autonomía profesional en la construcción de comunidades educativas fuertes</w:t>
      </w:r>
      <w:r w:rsidR="00AA14B3" w:rsidRPr="00713FCF">
        <w:rPr>
          <w:rFonts w:ascii="Avenir Book" w:eastAsia="Times New Roman" w:hAnsi="Avenir Book" w:cs="Calibri"/>
          <w:color w:val="222222"/>
          <w:sz w:val="22"/>
          <w:szCs w:val="22"/>
        </w:rPr>
        <w:t>: Irene Quintanar</w:t>
      </w:r>
    </w:p>
    <w:p w14:paraId="0B1A7B57" w14:textId="77777777" w:rsidR="00DB3247" w:rsidRPr="00713FCF" w:rsidRDefault="00DB3247" w:rsidP="004C590E">
      <w:pPr>
        <w:shd w:val="clear" w:color="auto" w:fill="FFFFFF"/>
        <w:rPr>
          <w:rFonts w:ascii="Avenir Book" w:eastAsia="Times New Roman" w:hAnsi="Avenir Book"/>
          <w:color w:val="222222"/>
        </w:rPr>
      </w:pPr>
    </w:p>
    <w:p w14:paraId="5113BC27" w14:textId="7DB9A3BC" w:rsidR="00DB3247" w:rsidRPr="00713FCF" w:rsidRDefault="00157D60" w:rsidP="004C590E">
      <w:pPr>
        <w:shd w:val="clear" w:color="auto" w:fill="FFFFFF"/>
        <w:rPr>
          <w:rFonts w:ascii="Avenir Book" w:eastAsia="Times New Roman" w:hAnsi="Avenir Book"/>
          <w:color w:val="222222"/>
        </w:rPr>
      </w:pPr>
      <w:r>
        <w:rPr>
          <w:rFonts w:ascii="Avenir Book" w:eastAsia="Times New Roman" w:hAnsi="Avenir Book" w:cs="Times New Roman"/>
          <w:color w:val="000000"/>
        </w:rPr>
        <w:t xml:space="preserve">La </w:t>
      </w:r>
      <w:r w:rsidRPr="00713FCF">
        <w:rPr>
          <w:rFonts w:ascii="Avenir Book" w:eastAsia="Times New Roman" w:hAnsi="Avenir Book" w:cs="Times New Roman"/>
          <w:color w:val="000000"/>
        </w:rPr>
        <w:t xml:space="preserve">coordinadora general de la </w:t>
      </w:r>
      <w:r w:rsidR="00713FCF" w:rsidRPr="00713FCF">
        <w:rPr>
          <w:rFonts w:ascii="Avenir Book" w:hAnsi="Avenir Book"/>
          <w:color w:val="000000"/>
          <w:shd w:val="clear" w:color="auto" w:fill="FFFFFF"/>
        </w:rPr>
        <w:t>Unidad de Servicios para la Educación Básica en el Estado de Querétaro (USEBEQ),</w:t>
      </w:r>
      <w:r w:rsidRPr="00713FCF">
        <w:rPr>
          <w:rFonts w:ascii="Avenir Book" w:eastAsia="Times New Roman" w:hAnsi="Avenir Book" w:cs="Times New Roman"/>
          <w:color w:val="000000"/>
        </w:rPr>
        <w:t xml:space="preserve"> Irene Quintanar </w:t>
      </w:r>
      <w:r w:rsidRPr="00713FCF">
        <w:rPr>
          <w:rFonts w:ascii="Avenir Book" w:eastAsia="Times New Roman" w:hAnsi="Avenir Book" w:cs="Times New Roman"/>
          <w:color w:val="000000"/>
        </w:rPr>
        <w:t xml:space="preserve">Mejía, </w:t>
      </w:r>
      <w:r w:rsidRPr="00713FCF">
        <w:rPr>
          <w:rFonts w:ascii="Avenir Book" w:hAnsi="Avenir Book"/>
          <w:color w:val="000000"/>
          <w:shd w:val="clear" w:color="auto" w:fill="FFFFFF"/>
        </w:rPr>
        <w:t>encabezó</w:t>
      </w:r>
      <w:r>
        <w:rPr>
          <w:rFonts w:ascii="Avenir Book" w:hAnsi="Avenir Book"/>
          <w:color w:val="000000"/>
          <w:shd w:val="clear" w:color="auto" w:fill="FFFFFF"/>
        </w:rPr>
        <w:t xml:space="preserve"> el arranque de</w:t>
      </w:r>
      <w:r w:rsidR="00713FCF" w:rsidRPr="00713FCF">
        <w:rPr>
          <w:rFonts w:ascii="Avenir Book" w:hAnsi="Avenir Book"/>
          <w:color w:val="000000"/>
          <w:shd w:val="clear" w:color="auto" w:fill="FFFFFF"/>
        </w:rPr>
        <w:t xml:space="preserve"> la primera sesión del Consejo Técnico Escolar (CTE) del ciclo 202</w:t>
      </w:r>
      <w:r w:rsidR="00DB1597">
        <w:rPr>
          <w:rFonts w:ascii="Avenir Book" w:hAnsi="Avenir Book"/>
          <w:color w:val="000000"/>
          <w:shd w:val="clear" w:color="auto" w:fill="FFFFFF"/>
        </w:rPr>
        <w:t>6</w:t>
      </w:r>
      <w:r w:rsidR="00713FCF" w:rsidRPr="00713FCF">
        <w:rPr>
          <w:rFonts w:ascii="Avenir Book" w:hAnsi="Avenir Book"/>
          <w:color w:val="000000"/>
          <w:shd w:val="clear" w:color="auto" w:fill="FFFFFF"/>
        </w:rPr>
        <w:t>-202</w:t>
      </w:r>
      <w:r w:rsidR="00DB1597">
        <w:rPr>
          <w:rFonts w:ascii="Avenir Book" w:hAnsi="Avenir Book"/>
          <w:color w:val="000000"/>
          <w:shd w:val="clear" w:color="auto" w:fill="FFFFFF"/>
        </w:rPr>
        <w:t>7</w:t>
      </w:r>
      <w:r w:rsidR="00713FCF" w:rsidRPr="00713FCF">
        <w:rPr>
          <w:rFonts w:ascii="Avenir Book" w:hAnsi="Avenir Book"/>
          <w:color w:val="000000"/>
          <w:shd w:val="clear" w:color="auto" w:fill="FFFFFF"/>
        </w:rPr>
        <w:t xml:space="preserve">, en la que participaron </w:t>
      </w:r>
      <w:r w:rsidR="000F2808">
        <w:rPr>
          <w:rFonts w:ascii="Avenir Book" w:hAnsi="Avenir Book"/>
          <w:color w:val="000000"/>
          <w:shd w:val="clear" w:color="auto" w:fill="FFFFFF"/>
        </w:rPr>
        <w:t xml:space="preserve">alrededor </w:t>
      </w:r>
      <w:r w:rsidR="00E107C0">
        <w:rPr>
          <w:rFonts w:ascii="Avenir Book" w:hAnsi="Avenir Book"/>
          <w:color w:val="000000"/>
          <w:shd w:val="clear" w:color="auto" w:fill="FFFFFF"/>
        </w:rPr>
        <w:t xml:space="preserve">de </w:t>
      </w:r>
      <w:r w:rsidR="00713FCF" w:rsidRPr="00713FCF">
        <w:rPr>
          <w:rFonts w:ascii="Avenir Book" w:hAnsi="Avenir Book"/>
          <w:color w:val="000000"/>
          <w:shd w:val="clear" w:color="auto" w:fill="FFFFFF"/>
        </w:rPr>
        <w:t xml:space="preserve">14 mil </w:t>
      </w:r>
      <w:r w:rsidR="00DB1597">
        <w:rPr>
          <w:rFonts w:ascii="Avenir Book" w:hAnsi="Avenir Book"/>
          <w:color w:val="000000"/>
          <w:shd w:val="clear" w:color="auto" w:fill="FFFFFF"/>
        </w:rPr>
        <w:t>docentes, c</w:t>
      </w:r>
      <w:r w:rsidR="00DB3247" w:rsidRPr="00713FCF">
        <w:rPr>
          <w:rFonts w:ascii="Avenir Book" w:eastAsia="Times New Roman" w:hAnsi="Avenir Book"/>
          <w:color w:val="222222"/>
        </w:rPr>
        <w:t xml:space="preserve">on el propósito de fortalecer los procesos de diálogo y reflexión, </w:t>
      </w:r>
      <w:r w:rsidR="00866363" w:rsidRPr="00713FCF">
        <w:rPr>
          <w:rFonts w:ascii="Avenir Book" w:eastAsia="Times New Roman" w:hAnsi="Avenir Book"/>
          <w:color w:val="222222"/>
        </w:rPr>
        <w:t>cuya</w:t>
      </w:r>
      <w:r w:rsidR="00DB3247" w:rsidRPr="00713FCF">
        <w:rPr>
          <w:rFonts w:ascii="Avenir Book" w:eastAsia="Times New Roman" w:hAnsi="Avenir Book"/>
          <w:color w:val="222222"/>
        </w:rPr>
        <w:t xml:space="preserve"> toma de decisiones</w:t>
      </w:r>
      <w:r w:rsidR="00866363" w:rsidRPr="00713FCF">
        <w:rPr>
          <w:rFonts w:ascii="Avenir Book" w:eastAsia="Times New Roman" w:hAnsi="Avenir Book"/>
          <w:color w:val="222222"/>
        </w:rPr>
        <w:t xml:space="preserve"> en los colectivos docentes</w:t>
      </w:r>
      <w:r w:rsidR="00DB3247" w:rsidRPr="00713FCF">
        <w:rPr>
          <w:rFonts w:ascii="Avenir Book" w:eastAsia="Times New Roman" w:hAnsi="Avenir Book"/>
          <w:color w:val="222222"/>
        </w:rPr>
        <w:t xml:space="preserve"> </w:t>
      </w:r>
      <w:r w:rsidR="00866363" w:rsidRPr="00713FCF">
        <w:rPr>
          <w:rFonts w:ascii="Avenir Book" w:eastAsia="Times New Roman" w:hAnsi="Avenir Book"/>
          <w:color w:val="222222"/>
        </w:rPr>
        <w:t>genere comunidades educativas de aprendizaje</w:t>
      </w:r>
      <w:r w:rsidR="00DB1597">
        <w:rPr>
          <w:rFonts w:ascii="Avenir Book" w:eastAsia="Times New Roman" w:hAnsi="Avenir Book"/>
          <w:color w:val="222222"/>
        </w:rPr>
        <w:t>.</w:t>
      </w:r>
      <w:r w:rsidR="00DB3247" w:rsidRPr="00713FCF">
        <w:rPr>
          <w:rFonts w:ascii="Avenir Book" w:eastAsia="Times New Roman" w:hAnsi="Avenir Book"/>
          <w:color w:val="222222"/>
        </w:rPr>
        <w:t xml:space="preserve"> </w:t>
      </w:r>
    </w:p>
    <w:p w14:paraId="36CEA19E" w14:textId="599862F1" w:rsidR="00343F39" w:rsidRPr="00713FCF" w:rsidRDefault="00343F39" w:rsidP="004C590E">
      <w:pPr>
        <w:shd w:val="clear" w:color="auto" w:fill="FFFFFF"/>
        <w:rPr>
          <w:rFonts w:ascii="Avenir Book" w:hAnsi="Avenir Book"/>
          <w:color w:val="000000"/>
          <w:sz w:val="26"/>
          <w:szCs w:val="26"/>
          <w:shd w:val="clear" w:color="auto" w:fill="FFFFFF"/>
        </w:rPr>
      </w:pPr>
    </w:p>
    <w:p w14:paraId="0CE360CE" w14:textId="383AA7E9" w:rsidR="007A3ADB" w:rsidRPr="00713FCF" w:rsidRDefault="00157D60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  <w:r>
        <w:rPr>
          <w:rFonts w:ascii="Avenir Book" w:eastAsia="Times New Roman" w:hAnsi="Avenir Book" w:cs="Times New Roman"/>
          <w:color w:val="000000"/>
        </w:rPr>
        <w:t xml:space="preserve">Quintanar Mejía </w:t>
      </w:r>
      <w:r w:rsidR="00DB1597">
        <w:rPr>
          <w:rFonts w:ascii="Avenir Book" w:eastAsia="Times New Roman" w:hAnsi="Avenir Book" w:cs="Times New Roman"/>
          <w:color w:val="000000"/>
        </w:rPr>
        <w:t xml:space="preserve">señaló que </w:t>
      </w:r>
      <w:r w:rsidR="00445C3A" w:rsidRPr="00713FCF">
        <w:rPr>
          <w:rFonts w:ascii="Avenir Book" w:eastAsia="Times New Roman" w:hAnsi="Avenir Book" w:cs="Times New Roman"/>
          <w:color w:val="000000"/>
        </w:rPr>
        <w:t>el</w:t>
      </w:r>
      <w:r w:rsidR="0080419F" w:rsidRPr="00713FCF">
        <w:rPr>
          <w:rFonts w:ascii="Avenir Book" w:eastAsia="Times New Roman" w:hAnsi="Avenir Book" w:cs="Times New Roman"/>
          <w:color w:val="000000"/>
        </w:rPr>
        <w:t xml:space="preserve"> inicio del ciclo escolar </w:t>
      </w:r>
      <w:r w:rsidR="00DB1597">
        <w:rPr>
          <w:rFonts w:ascii="Avenir Book" w:eastAsia="Times New Roman" w:hAnsi="Avenir Book" w:cs="Times New Roman"/>
          <w:color w:val="000000"/>
        </w:rPr>
        <w:t>es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fundamental</w:t>
      </w:r>
      <w:r w:rsidR="00445C3A" w:rsidRPr="00713FCF">
        <w:rPr>
          <w:rFonts w:ascii="Avenir Book" w:eastAsia="Times New Roman" w:hAnsi="Avenir Book" w:cs="Times New Roman"/>
          <w:color w:val="000000"/>
        </w:rPr>
        <w:t xml:space="preserve"> en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la consolidación del CTE como una comunidad de aprendizaje</w:t>
      </w:r>
      <w:r w:rsidR="0080419F" w:rsidRPr="00713FCF">
        <w:rPr>
          <w:rFonts w:ascii="Avenir Book" w:eastAsia="Times New Roman" w:hAnsi="Avenir Book" w:cs="Times New Roman"/>
          <w:color w:val="000000"/>
        </w:rPr>
        <w:t>,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en donde</w:t>
      </w:r>
      <w:r w:rsidR="0080419F" w:rsidRPr="00713FCF">
        <w:rPr>
          <w:rFonts w:ascii="Avenir Book" w:eastAsia="Times New Roman" w:hAnsi="Avenir Book" w:cs="Times New Roman"/>
          <w:color w:val="000000"/>
        </w:rPr>
        <w:t xml:space="preserve"> 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los colectivos docentes </w:t>
      </w:r>
      <w:r w:rsidR="0080419F" w:rsidRPr="00713FCF">
        <w:rPr>
          <w:rFonts w:ascii="Avenir Book" w:eastAsia="Times New Roman" w:hAnsi="Avenir Book" w:cs="Times New Roman"/>
          <w:color w:val="000000"/>
        </w:rPr>
        <w:t>asuman la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construc</w:t>
      </w:r>
      <w:r w:rsidR="0080419F" w:rsidRPr="00713FCF">
        <w:rPr>
          <w:rFonts w:ascii="Avenir Book" w:eastAsia="Times New Roman" w:hAnsi="Avenir Book" w:cs="Times New Roman"/>
          <w:color w:val="000000"/>
        </w:rPr>
        <w:t xml:space="preserve">ción 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del proyecto educativo y </w:t>
      </w:r>
      <w:r w:rsidR="0080419F" w:rsidRPr="00713FCF">
        <w:rPr>
          <w:rFonts w:ascii="Avenir Book" w:eastAsia="Times New Roman" w:hAnsi="Avenir Book" w:cs="Times New Roman"/>
          <w:color w:val="000000"/>
        </w:rPr>
        <w:t xml:space="preserve">el </w:t>
      </w:r>
      <w:r w:rsidR="007A3ADB" w:rsidRPr="00713FCF">
        <w:rPr>
          <w:rFonts w:ascii="Avenir Book" w:eastAsia="Times New Roman" w:hAnsi="Avenir Book" w:cs="Times New Roman"/>
          <w:color w:val="000000"/>
        </w:rPr>
        <w:t>codiseñ</w:t>
      </w:r>
      <w:r w:rsidR="0080419F" w:rsidRPr="00713FCF">
        <w:rPr>
          <w:rFonts w:ascii="Avenir Book" w:eastAsia="Times New Roman" w:hAnsi="Avenir Book" w:cs="Times New Roman"/>
          <w:color w:val="000000"/>
        </w:rPr>
        <w:t>o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del currículo</w:t>
      </w:r>
      <w:r w:rsidR="0080419F" w:rsidRPr="00713FCF">
        <w:rPr>
          <w:rFonts w:ascii="Avenir Book" w:eastAsia="Times New Roman" w:hAnsi="Avenir Book" w:cs="Times New Roman"/>
          <w:color w:val="000000"/>
        </w:rPr>
        <w:t xml:space="preserve"> en sus escuelas. </w:t>
      </w:r>
      <w:r w:rsidR="007A3ADB" w:rsidRPr="00713FCF">
        <w:rPr>
          <w:rFonts w:ascii="Avenir Book" w:eastAsia="Times New Roman" w:hAnsi="Avenir Book" w:cs="Times New Roman"/>
          <w:color w:val="000000"/>
        </w:rPr>
        <w:t xml:space="preserve">  </w:t>
      </w:r>
    </w:p>
    <w:p w14:paraId="0A25AF93" w14:textId="354C25CD" w:rsidR="00EE520E" w:rsidRPr="00713FCF" w:rsidRDefault="00EE520E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</w:p>
    <w:p w14:paraId="3AC7947B" w14:textId="3A3810A1" w:rsidR="00445C3A" w:rsidRPr="00713FCF" w:rsidRDefault="009B00D7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  <w:r w:rsidRPr="00713FCF">
        <w:rPr>
          <w:rFonts w:ascii="Avenir Book" w:eastAsia="Times New Roman" w:hAnsi="Avenir Book" w:cs="Times New Roman"/>
          <w:color w:val="000000"/>
        </w:rPr>
        <w:t>“</w:t>
      </w:r>
      <w:r w:rsidR="00CB554C" w:rsidRPr="00713FCF">
        <w:rPr>
          <w:rFonts w:ascii="Avenir Book" w:eastAsia="Times New Roman" w:hAnsi="Avenir Book" w:cs="Times New Roman"/>
          <w:color w:val="000000"/>
        </w:rPr>
        <w:t xml:space="preserve">La propuesta del </w:t>
      </w:r>
      <w:r w:rsidR="005626FD" w:rsidRPr="00713FCF">
        <w:rPr>
          <w:rFonts w:ascii="Avenir Book" w:eastAsia="Times New Roman" w:hAnsi="Avenir Book" w:cs="Times New Roman"/>
          <w:color w:val="000000"/>
        </w:rPr>
        <w:t>CTE</w:t>
      </w:r>
      <w:r w:rsidR="00CB554C" w:rsidRPr="00713FCF">
        <w:rPr>
          <w:rFonts w:ascii="Avenir Book" w:eastAsia="Times New Roman" w:hAnsi="Avenir Book" w:cs="Times New Roman"/>
          <w:color w:val="000000"/>
        </w:rPr>
        <w:t xml:space="preserve"> ofrece</w:t>
      </w:r>
      <w:r w:rsidR="000850B9">
        <w:rPr>
          <w:rFonts w:ascii="Avenir Book" w:eastAsia="Times New Roman" w:hAnsi="Avenir Book" w:cs="Times New Roman"/>
          <w:color w:val="000000"/>
        </w:rPr>
        <w:t xml:space="preserve"> </w:t>
      </w:r>
      <w:r w:rsidR="00DB1597">
        <w:rPr>
          <w:rFonts w:ascii="Avenir Book" w:eastAsia="Times New Roman" w:hAnsi="Avenir Book" w:cs="Times New Roman"/>
          <w:color w:val="000000"/>
        </w:rPr>
        <w:t>las</w:t>
      </w:r>
      <w:r w:rsidR="00CB554C" w:rsidRPr="00713FCF">
        <w:rPr>
          <w:rFonts w:ascii="Avenir Book" w:eastAsia="Times New Roman" w:hAnsi="Avenir Book" w:cs="Times New Roman"/>
          <w:color w:val="000000"/>
        </w:rPr>
        <w:t xml:space="preserve"> condiciones para el ejercicio de la autonomía profesional,</w:t>
      </w:r>
      <w:r w:rsidR="00445C3A" w:rsidRPr="00713FCF">
        <w:rPr>
          <w:rFonts w:ascii="Avenir Book" w:eastAsia="Times New Roman" w:hAnsi="Avenir Book" w:cs="Times New Roman"/>
          <w:color w:val="000000"/>
        </w:rPr>
        <w:t xml:space="preserve"> en la construcción de comunidades educativas fuertes, a partir de la diversidad de las condiciones personales, sociales y culturales que se expresan en cada colectivo docente y que </w:t>
      </w:r>
      <w:r w:rsidR="00DB1597">
        <w:rPr>
          <w:rFonts w:ascii="Avenir Book" w:eastAsia="Times New Roman" w:hAnsi="Avenir Book" w:cs="Times New Roman"/>
          <w:color w:val="000000"/>
        </w:rPr>
        <w:t>proporcionan</w:t>
      </w:r>
      <w:r w:rsidR="00445C3A" w:rsidRPr="00713FCF">
        <w:rPr>
          <w:rFonts w:ascii="Avenir Book" w:eastAsia="Times New Roman" w:hAnsi="Avenir Book" w:cs="Times New Roman"/>
          <w:color w:val="000000"/>
        </w:rPr>
        <w:t xml:space="preserve"> </w:t>
      </w:r>
      <w:r w:rsidR="000850B9">
        <w:rPr>
          <w:rFonts w:ascii="Avenir Book" w:eastAsia="Times New Roman" w:hAnsi="Avenir Book" w:cs="Times New Roman"/>
          <w:color w:val="000000"/>
        </w:rPr>
        <w:t xml:space="preserve">el </w:t>
      </w:r>
      <w:r w:rsidR="00445C3A" w:rsidRPr="00713FCF">
        <w:rPr>
          <w:rFonts w:ascii="Avenir Book" w:eastAsia="Times New Roman" w:hAnsi="Avenir Book" w:cs="Times New Roman"/>
          <w:color w:val="000000"/>
        </w:rPr>
        <w:t>conocimiento para las y los alumnos”, re</w:t>
      </w:r>
      <w:r w:rsidR="00926DCA">
        <w:rPr>
          <w:rFonts w:ascii="Avenir Book" w:eastAsia="Times New Roman" w:hAnsi="Avenir Book" w:cs="Times New Roman"/>
          <w:color w:val="000000"/>
        </w:rPr>
        <w:t>saltó</w:t>
      </w:r>
      <w:r w:rsidR="00445C3A" w:rsidRPr="00713FCF">
        <w:rPr>
          <w:rFonts w:ascii="Avenir Book" w:eastAsia="Times New Roman" w:hAnsi="Avenir Book" w:cs="Times New Roman"/>
          <w:color w:val="000000"/>
        </w:rPr>
        <w:t xml:space="preserve">.  </w:t>
      </w:r>
    </w:p>
    <w:p w14:paraId="7C8D1081" w14:textId="06977B93" w:rsidR="009B00D7" w:rsidRPr="00713FCF" w:rsidRDefault="009B00D7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</w:p>
    <w:p w14:paraId="7C6C6B60" w14:textId="0FDFCC05" w:rsidR="005017C8" w:rsidRPr="00713FCF" w:rsidRDefault="000850B9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  <w:r>
        <w:rPr>
          <w:rFonts w:ascii="Avenir Book" w:eastAsia="Times New Roman" w:hAnsi="Avenir Book" w:cs="Times New Roman"/>
          <w:color w:val="000000"/>
        </w:rPr>
        <w:t>La titular de la educación básica en el estado</w:t>
      </w:r>
      <w:r w:rsidR="005017C8" w:rsidRPr="00713FCF">
        <w:rPr>
          <w:rFonts w:ascii="Avenir Book" w:eastAsia="Times New Roman" w:hAnsi="Avenir Book" w:cs="Times New Roman"/>
          <w:color w:val="000000"/>
        </w:rPr>
        <w:t xml:space="preserve"> </w:t>
      </w:r>
      <w:r w:rsidR="009402C2" w:rsidRPr="00713FCF">
        <w:rPr>
          <w:rFonts w:ascii="Avenir Book" w:eastAsia="Times New Roman" w:hAnsi="Avenir Book" w:cs="Times New Roman"/>
          <w:color w:val="000000"/>
        </w:rPr>
        <w:t>solicitó</w:t>
      </w:r>
      <w:r w:rsidR="005017C8" w:rsidRPr="00713FCF">
        <w:rPr>
          <w:rFonts w:ascii="Avenir Book" w:eastAsia="Times New Roman" w:hAnsi="Avenir Book" w:cs="Times New Roman"/>
          <w:color w:val="000000"/>
        </w:rPr>
        <w:t xml:space="preserve"> el apoyo </w:t>
      </w:r>
      <w:r w:rsidR="009402C2" w:rsidRPr="00713FCF">
        <w:rPr>
          <w:rFonts w:ascii="Avenir Book" w:eastAsia="Times New Roman" w:hAnsi="Avenir Book" w:cs="Times New Roman"/>
          <w:color w:val="000000"/>
        </w:rPr>
        <w:t>a</w:t>
      </w:r>
      <w:r w:rsidR="005017C8" w:rsidRPr="00713FCF">
        <w:rPr>
          <w:rFonts w:ascii="Avenir Book" w:eastAsia="Times New Roman" w:hAnsi="Avenir Book" w:cs="Times New Roman"/>
          <w:color w:val="000000"/>
        </w:rPr>
        <w:t xml:space="preserve"> las madres y padres de familia </w:t>
      </w:r>
      <w:r w:rsidR="009402C2" w:rsidRPr="00713FCF">
        <w:rPr>
          <w:rFonts w:ascii="Avenir Book" w:eastAsia="Times New Roman" w:hAnsi="Avenir Book" w:cs="Times New Roman"/>
          <w:color w:val="000000"/>
        </w:rPr>
        <w:t xml:space="preserve">para trabajar </w:t>
      </w:r>
      <w:r>
        <w:rPr>
          <w:rFonts w:ascii="Avenir Book" w:eastAsia="Times New Roman" w:hAnsi="Avenir Book" w:cs="Times New Roman"/>
          <w:color w:val="000000"/>
        </w:rPr>
        <w:t>de manera conjunta</w:t>
      </w:r>
      <w:r w:rsidR="009402C2" w:rsidRPr="00713FCF">
        <w:rPr>
          <w:rFonts w:ascii="Avenir Book" w:eastAsia="Times New Roman" w:hAnsi="Avenir Book" w:cs="Times New Roman"/>
          <w:color w:val="000000"/>
        </w:rPr>
        <w:t xml:space="preserve"> con</w:t>
      </w:r>
      <w:r w:rsidR="005017C8" w:rsidRPr="00713FCF">
        <w:rPr>
          <w:rFonts w:ascii="Avenir Book" w:eastAsia="Times New Roman" w:hAnsi="Avenir Book" w:cs="Times New Roman"/>
          <w:color w:val="000000"/>
        </w:rPr>
        <w:t xml:space="preserve"> las y los maestros en las escuelas</w:t>
      </w:r>
      <w:r w:rsidR="00223C26" w:rsidRPr="00713FCF">
        <w:rPr>
          <w:rFonts w:ascii="Avenir Book" w:eastAsia="Times New Roman" w:hAnsi="Avenir Book" w:cs="Times New Roman"/>
          <w:color w:val="000000"/>
        </w:rPr>
        <w:t xml:space="preserve">, con el </w:t>
      </w:r>
      <w:r>
        <w:rPr>
          <w:rFonts w:ascii="Avenir Book" w:eastAsia="Times New Roman" w:hAnsi="Avenir Book" w:cs="Times New Roman"/>
          <w:color w:val="000000"/>
        </w:rPr>
        <w:t>propósito</w:t>
      </w:r>
      <w:r w:rsidR="009402C2" w:rsidRPr="00713FCF">
        <w:rPr>
          <w:rFonts w:ascii="Avenir Book" w:eastAsia="Times New Roman" w:hAnsi="Avenir Book" w:cs="Times New Roman"/>
          <w:color w:val="000000"/>
        </w:rPr>
        <w:t xml:space="preserve"> de ayudar a cada</w:t>
      </w:r>
      <w:r w:rsidR="00223C26" w:rsidRPr="00713FCF">
        <w:rPr>
          <w:rFonts w:ascii="Avenir Book" w:eastAsia="Times New Roman" w:hAnsi="Avenir Book" w:cs="Times New Roman"/>
          <w:color w:val="000000"/>
        </w:rPr>
        <w:t xml:space="preserve"> estudiante </w:t>
      </w:r>
      <w:r w:rsidR="009402C2" w:rsidRPr="00713FCF">
        <w:rPr>
          <w:rFonts w:ascii="Avenir Book" w:eastAsia="Times New Roman" w:hAnsi="Avenir Book" w:cs="Times New Roman"/>
          <w:color w:val="000000"/>
        </w:rPr>
        <w:t xml:space="preserve">a </w:t>
      </w:r>
      <w:r w:rsidR="00223C26" w:rsidRPr="00713FCF">
        <w:rPr>
          <w:rFonts w:ascii="Avenir Book" w:eastAsia="Times New Roman" w:hAnsi="Avenir Book" w:cs="Times New Roman"/>
          <w:color w:val="000000"/>
        </w:rPr>
        <w:t>desarrollar</w:t>
      </w:r>
      <w:r w:rsidR="009402C2" w:rsidRPr="00713FCF">
        <w:rPr>
          <w:rFonts w:ascii="Avenir Book" w:eastAsia="Times New Roman" w:hAnsi="Avenir Book" w:cs="Times New Roman"/>
          <w:color w:val="000000"/>
        </w:rPr>
        <w:t xml:space="preserve"> </w:t>
      </w:r>
      <w:r w:rsidR="00223C26" w:rsidRPr="00713FCF">
        <w:rPr>
          <w:rFonts w:ascii="Avenir Book" w:eastAsia="Times New Roman" w:hAnsi="Avenir Book" w:cs="Times New Roman"/>
          <w:color w:val="000000"/>
        </w:rPr>
        <w:t>sus habilidades</w:t>
      </w:r>
      <w:r w:rsidR="00BF0109" w:rsidRPr="00713FCF">
        <w:rPr>
          <w:rFonts w:ascii="Avenir Book" w:eastAsia="Times New Roman" w:hAnsi="Avenir Book" w:cs="Times New Roman"/>
          <w:color w:val="000000"/>
        </w:rPr>
        <w:t xml:space="preserve"> y </w:t>
      </w:r>
      <w:r w:rsidR="00223C26" w:rsidRPr="00713FCF">
        <w:rPr>
          <w:rFonts w:ascii="Avenir Book" w:eastAsia="Times New Roman" w:hAnsi="Avenir Book" w:cs="Times New Roman"/>
          <w:color w:val="000000"/>
        </w:rPr>
        <w:t xml:space="preserve">capacidades, </w:t>
      </w:r>
      <w:r w:rsidR="009402C2" w:rsidRPr="00713FCF">
        <w:rPr>
          <w:rFonts w:ascii="Avenir Book" w:eastAsia="Times New Roman" w:hAnsi="Avenir Book" w:cs="Times New Roman"/>
          <w:color w:val="000000"/>
        </w:rPr>
        <w:t>dentro de</w:t>
      </w:r>
      <w:r w:rsidR="00223C26" w:rsidRPr="00713FCF">
        <w:rPr>
          <w:rFonts w:ascii="Avenir Book" w:eastAsia="Times New Roman" w:hAnsi="Avenir Book" w:cs="Times New Roman"/>
          <w:color w:val="000000"/>
        </w:rPr>
        <w:t xml:space="preserve"> ambiente sano y libre de violencia, fortaleciendo los aprendizajes educativos</w:t>
      </w:r>
      <w:r w:rsidR="009402C2" w:rsidRPr="00713FCF">
        <w:rPr>
          <w:rFonts w:ascii="Avenir Book" w:eastAsia="Times New Roman" w:hAnsi="Avenir Book" w:cs="Times New Roman"/>
          <w:color w:val="000000"/>
        </w:rPr>
        <w:t>.</w:t>
      </w:r>
    </w:p>
    <w:p w14:paraId="76EF294C" w14:textId="38E226B6" w:rsidR="00BE71D1" w:rsidRPr="00713FCF" w:rsidRDefault="00BE71D1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</w:p>
    <w:p w14:paraId="56F3D754" w14:textId="018652F7" w:rsidR="00883022" w:rsidRPr="00713FCF" w:rsidRDefault="004C590E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  <w:r w:rsidRPr="00713FCF">
        <w:rPr>
          <w:rFonts w:ascii="Avenir Book" w:eastAsia="Times New Roman" w:hAnsi="Avenir Book" w:cs="Times New Roman"/>
          <w:color w:val="000000"/>
        </w:rPr>
        <w:t xml:space="preserve">Este </w:t>
      </w:r>
      <w:r w:rsidR="00883022" w:rsidRPr="00713FCF">
        <w:rPr>
          <w:rFonts w:ascii="Avenir Book" w:eastAsia="Times New Roman" w:hAnsi="Avenir Book" w:cs="Times New Roman"/>
          <w:color w:val="000000"/>
        </w:rPr>
        <w:t>2</w:t>
      </w:r>
      <w:r w:rsidR="000F2808">
        <w:rPr>
          <w:rFonts w:ascii="Avenir Book" w:eastAsia="Times New Roman" w:hAnsi="Avenir Book" w:cs="Times New Roman"/>
          <w:color w:val="000000"/>
        </w:rPr>
        <w:t>5</w:t>
      </w:r>
      <w:r w:rsidR="00883022" w:rsidRPr="00713FCF">
        <w:rPr>
          <w:rFonts w:ascii="Avenir Book" w:eastAsia="Times New Roman" w:hAnsi="Avenir Book" w:cs="Times New Roman"/>
          <w:color w:val="000000"/>
        </w:rPr>
        <w:t xml:space="preserve"> de </w:t>
      </w:r>
      <w:r w:rsidR="00BE4649" w:rsidRPr="00713FCF">
        <w:rPr>
          <w:rFonts w:ascii="Avenir Book" w:eastAsia="Times New Roman" w:hAnsi="Avenir Book" w:cs="Times New Roman"/>
          <w:color w:val="000000"/>
        </w:rPr>
        <w:t>septiembre</w:t>
      </w:r>
      <w:r w:rsidR="00883022" w:rsidRPr="00713FCF">
        <w:rPr>
          <w:rFonts w:ascii="Avenir Book" w:eastAsia="Times New Roman" w:hAnsi="Avenir Book" w:cs="Times New Roman"/>
          <w:color w:val="000000"/>
        </w:rPr>
        <w:t xml:space="preserve"> fue la </w:t>
      </w:r>
      <w:r w:rsidR="00BE4649" w:rsidRPr="00713FCF">
        <w:rPr>
          <w:rFonts w:ascii="Avenir Book" w:eastAsia="Times New Roman" w:hAnsi="Avenir Book" w:cs="Times New Roman"/>
          <w:color w:val="000000"/>
        </w:rPr>
        <w:t>primera</w:t>
      </w:r>
      <w:r w:rsidR="00883022" w:rsidRPr="00713FCF">
        <w:rPr>
          <w:rFonts w:ascii="Avenir Book" w:eastAsia="Times New Roman" w:hAnsi="Avenir Book" w:cs="Times New Roman"/>
          <w:color w:val="000000"/>
        </w:rPr>
        <w:t xml:space="preserve"> sesión ordinaria del </w:t>
      </w:r>
      <w:r w:rsidR="00E738F1" w:rsidRPr="00713FCF">
        <w:rPr>
          <w:rFonts w:ascii="Avenir Book" w:eastAsia="Times New Roman" w:hAnsi="Avenir Book" w:cs="Times New Roman"/>
          <w:color w:val="000000"/>
        </w:rPr>
        <w:t>CTE</w:t>
      </w:r>
      <w:r w:rsidR="00883022" w:rsidRPr="00713FCF">
        <w:rPr>
          <w:rFonts w:ascii="Avenir Book" w:eastAsia="Times New Roman" w:hAnsi="Avenir Book" w:cs="Times New Roman"/>
          <w:color w:val="000000"/>
        </w:rPr>
        <w:t xml:space="preserve">, prevista en el calendario oficial de la Secretaría de Educación Pública (SEP), en la que, </w:t>
      </w:r>
      <w:r w:rsidR="0017079E" w:rsidRPr="00713FCF">
        <w:rPr>
          <w:rFonts w:ascii="Avenir Book" w:eastAsia="Times New Roman" w:hAnsi="Avenir Book" w:cs="Times New Roman"/>
          <w:color w:val="000000"/>
        </w:rPr>
        <w:t>30</w:t>
      </w:r>
      <w:r w:rsidR="00207738">
        <w:rPr>
          <w:rFonts w:ascii="Avenir Book" w:eastAsia="Times New Roman" w:hAnsi="Avenir Book" w:cs="Times New Roman"/>
          <w:color w:val="000000"/>
        </w:rPr>
        <w:t>7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</w:t>
      </w:r>
      <w:r w:rsidR="00883022" w:rsidRPr="00713FCF">
        <w:rPr>
          <w:rFonts w:ascii="Avenir Book" w:eastAsia="Times New Roman" w:hAnsi="Avenir Book" w:cs="Times New Roman"/>
          <w:color w:val="000000"/>
        </w:rPr>
        <w:t>docentes de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educación especial e inicial, dos mil 1</w:t>
      </w:r>
      <w:r w:rsidR="00207738">
        <w:rPr>
          <w:rFonts w:ascii="Avenir Book" w:eastAsia="Times New Roman" w:hAnsi="Avenir Book" w:cs="Times New Roman"/>
          <w:color w:val="000000"/>
        </w:rPr>
        <w:t>19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de preescolar, seis mil 7</w:t>
      </w:r>
      <w:r w:rsidR="00207738">
        <w:rPr>
          <w:rFonts w:ascii="Avenir Book" w:eastAsia="Times New Roman" w:hAnsi="Avenir Book" w:cs="Times New Roman"/>
          <w:color w:val="000000"/>
        </w:rPr>
        <w:t>17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de </w:t>
      </w:r>
      <w:r w:rsidR="00E738F1" w:rsidRPr="00713FCF">
        <w:rPr>
          <w:rFonts w:ascii="Avenir Book" w:eastAsia="Times New Roman" w:hAnsi="Avenir Book" w:cs="Times New Roman"/>
          <w:color w:val="000000"/>
        </w:rPr>
        <w:lastRenderedPageBreak/>
        <w:t xml:space="preserve">primaria y cuatro mil </w:t>
      </w:r>
      <w:r w:rsidR="00207738">
        <w:rPr>
          <w:rFonts w:ascii="Avenir Book" w:eastAsia="Times New Roman" w:hAnsi="Avenir Book" w:cs="Times New Roman"/>
          <w:color w:val="000000"/>
        </w:rPr>
        <w:t>780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de secundaria</w:t>
      </w:r>
      <w:r w:rsidR="00144DEF" w:rsidRPr="00713FCF">
        <w:rPr>
          <w:rFonts w:ascii="Avenir Book" w:eastAsia="Times New Roman" w:hAnsi="Avenir Book" w:cs="Times New Roman"/>
          <w:color w:val="000000"/>
        </w:rPr>
        <w:t xml:space="preserve"> se enriquecieron con estrategias pedagógicas innovadoras en dos mil 11</w:t>
      </w:r>
      <w:r w:rsidR="00207738">
        <w:rPr>
          <w:rFonts w:ascii="Avenir Book" w:eastAsia="Times New Roman" w:hAnsi="Avenir Book" w:cs="Times New Roman"/>
          <w:color w:val="000000"/>
        </w:rPr>
        <w:t>1</w:t>
      </w:r>
      <w:r w:rsidR="00144DEF" w:rsidRPr="00713FCF">
        <w:rPr>
          <w:rFonts w:ascii="Avenir Book" w:eastAsia="Times New Roman" w:hAnsi="Avenir Book" w:cs="Times New Roman"/>
          <w:color w:val="000000"/>
        </w:rPr>
        <w:t xml:space="preserve"> planteles educativos del estado.</w:t>
      </w:r>
      <w:r w:rsidR="00E738F1" w:rsidRPr="00713FCF">
        <w:rPr>
          <w:rFonts w:ascii="Avenir Book" w:eastAsia="Times New Roman" w:hAnsi="Avenir Book" w:cs="Times New Roman"/>
          <w:color w:val="000000"/>
        </w:rPr>
        <w:t xml:space="preserve">  </w:t>
      </w:r>
      <w:r w:rsidR="00883022" w:rsidRPr="00713FCF">
        <w:rPr>
          <w:rFonts w:ascii="Avenir Book" w:eastAsia="Times New Roman" w:hAnsi="Avenir Book" w:cs="Times New Roman"/>
          <w:color w:val="000000"/>
        </w:rPr>
        <w:t xml:space="preserve">   </w:t>
      </w:r>
    </w:p>
    <w:p w14:paraId="23E38A5D" w14:textId="77777777" w:rsidR="00883022" w:rsidRPr="00713FCF" w:rsidRDefault="00883022" w:rsidP="004C590E">
      <w:pPr>
        <w:shd w:val="clear" w:color="auto" w:fill="FFFFFF"/>
        <w:rPr>
          <w:rFonts w:ascii="Avenir Book" w:eastAsia="Times New Roman" w:hAnsi="Avenir Book" w:cs="Times New Roman"/>
          <w:color w:val="000000"/>
        </w:rPr>
      </w:pPr>
    </w:p>
    <w:p w14:paraId="726AF020" w14:textId="0F2AACA1" w:rsidR="00370629" w:rsidRPr="00713FCF" w:rsidRDefault="00883022" w:rsidP="00BE4649">
      <w:pPr>
        <w:shd w:val="clear" w:color="auto" w:fill="FFFFFF"/>
        <w:contextualSpacing/>
        <w:jc w:val="right"/>
        <w:rPr>
          <w:rFonts w:ascii="Avenir Book" w:eastAsia="Times New Roman" w:hAnsi="Avenir Book" w:cs="Times New Roman"/>
          <w:color w:val="000000"/>
        </w:rPr>
      </w:pPr>
      <w:r w:rsidRPr="00713FCF">
        <w:rPr>
          <w:rFonts w:ascii="Avenir Book" w:eastAsia="Times New Roman" w:hAnsi="Avenir Book" w:cs="Times New Roman"/>
          <w:color w:val="000000"/>
        </w:rPr>
        <w:t>Fuente: USEBEQ</w:t>
      </w:r>
    </w:p>
    <w:sectPr w:rsidR="00370629" w:rsidRPr="00713FCF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F1885" w14:textId="77777777" w:rsidR="00BF0824" w:rsidRDefault="00BF0824">
      <w:r>
        <w:separator/>
      </w:r>
    </w:p>
  </w:endnote>
  <w:endnote w:type="continuationSeparator" w:id="0">
    <w:p w14:paraId="117ABB34" w14:textId="77777777" w:rsidR="00BF0824" w:rsidRDefault="00BF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Yu Gothic UI"/>
    <w:charset w:val="00"/>
    <w:family w:val="auto"/>
    <w:pitch w:val="variable"/>
    <w:sig w:usb0="800000AF" w:usb1="5000204A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Book">
    <w:altName w:val="Corbel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C6914" w14:textId="77777777" w:rsidR="002F1DC0" w:rsidRDefault="004E7A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B42F147" wp14:editId="322F2083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179530917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6" b="3079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5B91F" w14:textId="77777777" w:rsidR="00BF0824" w:rsidRDefault="00BF0824">
      <w:r>
        <w:separator/>
      </w:r>
    </w:p>
  </w:footnote>
  <w:footnote w:type="continuationSeparator" w:id="0">
    <w:p w14:paraId="2AE4E067" w14:textId="77777777" w:rsidR="00BF0824" w:rsidRDefault="00BF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2323C" w14:textId="77777777" w:rsidR="002F1DC0" w:rsidRDefault="004E7A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F066A23" wp14:editId="24228487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272624734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3E1"/>
    <w:multiLevelType w:val="multilevel"/>
    <w:tmpl w:val="5A2CA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7D31F2"/>
    <w:multiLevelType w:val="hybridMultilevel"/>
    <w:tmpl w:val="AB0A0E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104BC"/>
    <w:multiLevelType w:val="hybridMultilevel"/>
    <w:tmpl w:val="7BEC7D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589973">
    <w:abstractNumId w:val="0"/>
  </w:num>
  <w:num w:numId="2" w16cid:durableId="330185071">
    <w:abstractNumId w:val="1"/>
  </w:num>
  <w:num w:numId="3" w16cid:durableId="1518151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C0"/>
    <w:rsid w:val="000850B9"/>
    <w:rsid w:val="0009052A"/>
    <w:rsid w:val="000B25AF"/>
    <w:rsid w:val="000F2808"/>
    <w:rsid w:val="00101431"/>
    <w:rsid w:val="00105261"/>
    <w:rsid w:val="001118E3"/>
    <w:rsid w:val="00135E81"/>
    <w:rsid w:val="00137DC8"/>
    <w:rsid w:val="00144DEF"/>
    <w:rsid w:val="00147F38"/>
    <w:rsid w:val="00157D60"/>
    <w:rsid w:val="0017079E"/>
    <w:rsid w:val="001717B2"/>
    <w:rsid w:val="001812CF"/>
    <w:rsid w:val="001A4326"/>
    <w:rsid w:val="001A78CF"/>
    <w:rsid w:val="001B74A6"/>
    <w:rsid w:val="00207738"/>
    <w:rsid w:val="00223C26"/>
    <w:rsid w:val="002561BC"/>
    <w:rsid w:val="00280183"/>
    <w:rsid w:val="002C7977"/>
    <w:rsid w:val="002E2253"/>
    <w:rsid w:val="002F0F4A"/>
    <w:rsid w:val="002F1DC0"/>
    <w:rsid w:val="00343F39"/>
    <w:rsid w:val="00370629"/>
    <w:rsid w:val="0038528C"/>
    <w:rsid w:val="003B2EB6"/>
    <w:rsid w:val="003C13AB"/>
    <w:rsid w:val="003D6055"/>
    <w:rsid w:val="003F5A2B"/>
    <w:rsid w:val="00404295"/>
    <w:rsid w:val="00445C3A"/>
    <w:rsid w:val="004B4F7E"/>
    <w:rsid w:val="004C590E"/>
    <w:rsid w:val="004D26A9"/>
    <w:rsid w:val="004E7AE1"/>
    <w:rsid w:val="004F6F13"/>
    <w:rsid w:val="005017C8"/>
    <w:rsid w:val="00516252"/>
    <w:rsid w:val="005218C0"/>
    <w:rsid w:val="00547D3C"/>
    <w:rsid w:val="005626FD"/>
    <w:rsid w:val="00586410"/>
    <w:rsid w:val="005A1702"/>
    <w:rsid w:val="005B66D3"/>
    <w:rsid w:val="00622AE6"/>
    <w:rsid w:val="006324F8"/>
    <w:rsid w:val="00670715"/>
    <w:rsid w:val="00682217"/>
    <w:rsid w:val="006A1F45"/>
    <w:rsid w:val="006B2988"/>
    <w:rsid w:val="006B3C51"/>
    <w:rsid w:val="006D7932"/>
    <w:rsid w:val="006F78BB"/>
    <w:rsid w:val="00713FCF"/>
    <w:rsid w:val="007A3ADB"/>
    <w:rsid w:val="0080419F"/>
    <w:rsid w:val="008049A2"/>
    <w:rsid w:val="00830736"/>
    <w:rsid w:val="008344B0"/>
    <w:rsid w:val="00866363"/>
    <w:rsid w:val="00883022"/>
    <w:rsid w:val="008C3963"/>
    <w:rsid w:val="008C4185"/>
    <w:rsid w:val="009028AE"/>
    <w:rsid w:val="00926DCA"/>
    <w:rsid w:val="009402C2"/>
    <w:rsid w:val="00943673"/>
    <w:rsid w:val="0094705B"/>
    <w:rsid w:val="009B00D7"/>
    <w:rsid w:val="00A317A8"/>
    <w:rsid w:val="00A318F8"/>
    <w:rsid w:val="00A67A06"/>
    <w:rsid w:val="00AA14B3"/>
    <w:rsid w:val="00AA6477"/>
    <w:rsid w:val="00AC407E"/>
    <w:rsid w:val="00B75401"/>
    <w:rsid w:val="00BE4649"/>
    <w:rsid w:val="00BE705B"/>
    <w:rsid w:val="00BE71D1"/>
    <w:rsid w:val="00BF0109"/>
    <w:rsid w:val="00BF0824"/>
    <w:rsid w:val="00BF1382"/>
    <w:rsid w:val="00BF548E"/>
    <w:rsid w:val="00CA47B4"/>
    <w:rsid w:val="00CA5F67"/>
    <w:rsid w:val="00CB1C03"/>
    <w:rsid w:val="00CB554C"/>
    <w:rsid w:val="00CE1EF9"/>
    <w:rsid w:val="00D67904"/>
    <w:rsid w:val="00DB1597"/>
    <w:rsid w:val="00DB3247"/>
    <w:rsid w:val="00DB45F6"/>
    <w:rsid w:val="00DE381B"/>
    <w:rsid w:val="00DF0FDB"/>
    <w:rsid w:val="00E107C0"/>
    <w:rsid w:val="00E55956"/>
    <w:rsid w:val="00E738F1"/>
    <w:rsid w:val="00E852F7"/>
    <w:rsid w:val="00EC2695"/>
    <w:rsid w:val="00EE520E"/>
    <w:rsid w:val="00F77D74"/>
    <w:rsid w:val="00F85756"/>
    <w:rsid w:val="00FB7BA8"/>
    <w:rsid w:val="00FC7017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4824"/>
  <w15:docId w15:val="{B318C01F-BCBC-4BAE-A36F-3BDB5BC3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137DC8"/>
    <w:pPr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68221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 Martin Aguilera Jauregui</dc:creator>
  <cp:lastModifiedBy>Luis Martin Aguilera Jauregui</cp:lastModifiedBy>
  <cp:revision>10</cp:revision>
  <cp:lastPrinted>2026-09-24T16:50:00Z</cp:lastPrinted>
  <dcterms:created xsi:type="dcterms:W3CDTF">2026-09-24T15:47:00Z</dcterms:created>
  <dcterms:modified xsi:type="dcterms:W3CDTF">2026-09-24T17:00:00Z</dcterms:modified>
</cp:coreProperties>
</file>