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AB8" w:rsidRDefault="00212AB8" w:rsidP="00212AB8">
      <w:pPr>
        <w:jc w:val="right"/>
        <w:rPr>
          <w:sz w:val="22"/>
          <w:szCs w:val="22"/>
        </w:rPr>
      </w:pPr>
      <w:r w:rsidRPr="00212AB8">
        <w:rPr>
          <w:sz w:val="22"/>
          <w:szCs w:val="22"/>
        </w:rPr>
        <w:t>Querétaro, Qro., 11 de octubre de 2026</w:t>
      </w:r>
    </w:p>
    <w:p w:rsidR="00212AB8" w:rsidRPr="00212AB8" w:rsidRDefault="00212AB8" w:rsidP="00212AB8">
      <w:pPr>
        <w:jc w:val="right"/>
        <w:rPr>
          <w:sz w:val="22"/>
          <w:szCs w:val="22"/>
        </w:rPr>
      </w:pPr>
    </w:p>
    <w:p w:rsidR="00212AB8" w:rsidRDefault="00212AB8" w:rsidP="00212AB8">
      <w:pPr>
        <w:jc w:val="center"/>
        <w:rPr>
          <w:b/>
          <w:sz w:val="26"/>
          <w:szCs w:val="26"/>
        </w:rPr>
      </w:pPr>
      <w:r w:rsidRPr="00212AB8">
        <w:rPr>
          <w:b/>
          <w:sz w:val="26"/>
          <w:szCs w:val="26"/>
        </w:rPr>
        <w:t>BOLETÍN 32/26</w:t>
      </w:r>
    </w:p>
    <w:p w:rsidR="00212AB8" w:rsidRPr="00212AB8" w:rsidRDefault="00212AB8" w:rsidP="00212AB8">
      <w:pPr>
        <w:jc w:val="center"/>
        <w:rPr>
          <w:b/>
          <w:sz w:val="26"/>
          <w:szCs w:val="26"/>
        </w:rPr>
      </w:pPr>
    </w:p>
    <w:p w:rsidR="00212AB8" w:rsidRPr="00212AB8" w:rsidRDefault="00212AB8" w:rsidP="00212AB8">
      <w:pPr>
        <w:jc w:val="center"/>
        <w:rPr>
          <w:rFonts w:ascii="Avenir Roman" w:eastAsia="Times New Roman" w:hAnsi="Avenir Roman" w:cs="Times New Roman"/>
          <w:b/>
          <w:sz w:val="26"/>
          <w:szCs w:val="26"/>
        </w:rPr>
      </w:pPr>
      <w:r w:rsidRPr="00212AB8">
        <w:rPr>
          <w:rFonts w:ascii="Avenir Roman" w:eastAsia="Times New Roman" w:hAnsi="Avenir Roman" w:cs="Times New Roman"/>
          <w:b/>
          <w:sz w:val="26"/>
          <w:szCs w:val="26"/>
        </w:rPr>
        <w:t>Saldo blanco en los principales eventos</w:t>
      </w:r>
      <w:r>
        <w:rPr>
          <w:rFonts w:ascii="Avenir Roman" w:eastAsia="Times New Roman" w:hAnsi="Avenir Roman" w:cs="Times New Roman"/>
          <w:b/>
          <w:sz w:val="26"/>
          <w:szCs w:val="26"/>
        </w:rPr>
        <w:t xml:space="preserve"> masivos</w:t>
      </w:r>
      <w:r w:rsidRPr="00212AB8">
        <w:rPr>
          <w:rFonts w:ascii="Avenir Roman" w:eastAsia="Times New Roman" w:hAnsi="Avenir Roman" w:cs="Times New Roman"/>
          <w:b/>
          <w:sz w:val="26"/>
          <w:szCs w:val="26"/>
        </w:rPr>
        <w:t xml:space="preserve"> de Querétaro</w:t>
      </w:r>
    </w:p>
    <w:p w:rsidR="00212AB8" w:rsidRPr="00212AB8" w:rsidRDefault="00212AB8" w:rsidP="00212AB8">
      <w:pPr>
        <w:rPr>
          <w:sz w:val="26"/>
          <w:szCs w:val="26"/>
        </w:rPr>
      </w:pPr>
    </w:p>
    <w:p w:rsidR="00212AB8" w:rsidRPr="00212AB8" w:rsidRDefault="00212AB8" w:rsidP="00212AB8">
      <w:pPr>
        <w:pStyle w:val="Prrafodelista"/>
        <w:numPr>
          <w:ilvl w:val="0"/>
          <w:numId w:val="6"/>
        </w:numPr>
        <w:rPr>
          <w:sz w:val="22"/>
          <w:szCs w:val="22"/>
        </w:rPr>
      </w:pPr>
      <w:r w:rsidRPr="00212AB8">
        <w:rPr>
          <w:sz w:val="22"/>
          <w:szCs w:val="22"/>
        </w:rPr>
        <w:t>El festival Pulso GNP, que registró una asistencia superior a las 31 mil personas, se desarrolló en un entorno tranquilo.</w:t>
      </w:r>
    </w:p>
    <w:p w:rsidR="00212AB8" w:rsidRPr="00212AB8" w:rsidRDefault="00212AB8" w:rsidP="00212AB8">
      <w:pPr>
        <w:pStyle w:val="Prrafodelista"/>
        <w:numPr>
          <w:ilvl w:val="0"/>
          <w:numId w:val="6"/>
        </w:numPr>
        <w:rPr>
          <w:sz w:val="22"/>
          <w:szCs w:val="22"/>
        </w:rPr>
      </w:pPr>
      <w:r w:rsidRPr="00212AB8">
        <w:rPr>
          <w:sz w:val="22"/>
          <w:szCs w:val="22"/>
        </w:rPr>
        <w:t>Ante la posible continuidad de lluvias, se exhorta a la población a mantener medidas de autocuidado.</w:t>
      </w:r>
    </w:p>
    <w:p w:rsidR="00212AB8" w:rsidRPr="00212AB8" w:rsidRDefault="00212AB8" w:rsidP="00212AB8"/>
    <w:p w:rsidR="00212AB8" w:rsidRDefault="00212AB8" w:rsidP="00212AB8">
      <w:r w:rsidRPr="00212AB8">
        <w:t>La Coordinación Estatal de Protección Civil de Querétaro (CEPCQ) informa que los eventos masivos realizados durante este fin de semana en la entidad concluyeron con saldo blanco, sin incidentes relevantes y en condiciones de tranquilidad para las y los asistentes.</w:t>
      </w:r>
    </w:p>
    <w:p w:rsidR="00212AB8" w:rsidRPr="00212AB8" w:rsidRDefault="00212AB8" w:rsidP="00212AB8"/>
    <w:p w:rsidR="00212AB8" w:rsidRDefault="00212AB8" w:rsidP="00212AB8">
      <w:r w:rsidRPr="00212AB8">
        <w:t>Como parte de las acciones de prevención, supervisión y coordinación interinstitucional, personal de Protección Civil mantuvo el seguimiento de las actividades en los principales recintos donde se desarrollaron eventos de concentración masiva.</w:t>
      </w:r>
    </w:p>
    <w:p w:rsidR="00212AB8" w:rsidRPr="00212AB8" w:rsidRDefault="00212AB8" w:rsidP="00212AB8"/>
    <w:p w:rsidR="00212AB8" w:rsidRDefault="00212AB8" w:rsidP="00212AB8">
      <w:r w:rsidRPr="00212AB8">
        <w:t>Entre ellos se encuentran el partido de fútbol realizado en el Estadio Corregidora, que transcurrió en un ambiente familiar y ordenado; el concierto efectuado en el Auditorio Josefa Ortiz de Domínguez, sin situaciones relevantes que reportar; y el festival Pulso GNP, celebrado en el Autódromo de Querétaro, que registró una asistenci</w:t>
      </w:r>
      <w:bookmarkStart w:id="0" w:name="_GoBack"/>
      <w:bookmarkEnd w:id="0"/>
      <w:r w:rsidRPr="00212AB8">
        <w:t>a superior a las 31 mil personas y se desarrolló en un entorno tranquilo, sin incidentes de relevancia.</w:t>
      </w:r>
    </w:p>
    <w:p w:rsidR="00212AB8" w:rsidRPr="00212AB8" w:rsidRDefault="00212AB8" w:rsidP="00212AB8"/>
    <w:p w:rsidR="00212AB8" w:rsidRDefault="00212AB8" w:rsidP="00212AB8">
      <w:r w:rsidRPr="00212AB8">
        <w:t>La CEPCQ destacó la importancia de la participación ciudadana y de la coordinación entre autoridades, organizadores y cuerpos de emergencia para contribuir al desarrollo seguro de este tipo de actividades.</w:t>
      </w:r>
    </w:p>
    <w:p w:rsidR="00212AB8" w:rsidRPr="00212AB8" w:rsidRDefault="00212AB8" w:rsidP="00212AB8"/>
    <w:p w:rsidR="00212AB8" w:rsidRPr="00212AB8" w:rsidRDefault="00212AB8" w:rsidP="00212AB8">
      <w:r w:rsidRPr="00212AB8">
        <w:t>Ante la posible continuidad de lluvias en la entidad, se exhorta a la población a mantener medidas de autocuidado, especialmente durante los traslados y las actividades al aire libre.</w:t>
      </w:r>
    </w:p>
    <w:p w:rsidR="00212AB8" w:rsidRDefault="00212AB8" w:rsidP="00212AB8"/>
    <w:p w:rsidR="00212AB8" w:rsidRDefault="00212AB8" w:rsidP="00212AB8">
      <w:r w:rsidRPr="00212AB8">
        <w:t>Se recomienda:</w:t>
      </w:r>
    </w:p>
    <w:p w:rsidR="00212AB8" w:rsidRPr="00212AB8" w:rsidRDefault="00212AB8" w:rsidP="00212AB8"/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Ante la presencia de lluvia, evitar salir de casa y hacerlo solo en caso necesario.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Extremar precauciones durante los traslados y atender las indicaciones de las autoridades.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Evitar cruzar ríos, arroyos y calles inundadas, tanto a pie como en vehículo.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No ingresar a cuerpos de agua ni acercarse a cauces que presenten corrientes fuertes o incrementos en su nivel.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Conducir con precaución, reducir la velocidad y mantener una distancia segura entre vehículos cuando llueva.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lastRenderedPageBreak/>
        <w:t>Evitar tirar basura en calles, coladeras y drenajes, ya que puede obstruir el flujo del agua y favorecer encharcamientos e inundaciones.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Consultar regularmente las condiciones meteorológicas y los reportes oficiales antes de salir de casa.</w:t>
      </w:r>
    </w:p>
    <w:p w:rsidR="00212AB8" w:rsidRPr="00212AB8" w:rsidRDefault="00212AB8" w:rsidP="00212AB8">
      <w:pPr>
        <w:pStyle w:val="Prrafodelista"/>
        <w:numPr>
          <w:ilvl w:val="0"/>
          <w:numId w:val="5"/>
        </w:numPr>
      </w:pPr>
      <w:r w:rsidRPr="00212AB8">
        <w:t>Mantenerse informado a través de los canales oficiales y reportar cualquier emergencia a la línea única 9-1-1.</w:t>
      </w:r>
    </w:p>
    <w:p w:rsidR="00212AB8" w:rsidRDefault="00212AB8" w:rsidP="00212AB8"/>
    <w:p w:rsidR="00664F59" w:rsidRPr="00212AB8" w:rsidRDefault="00664F59" w:rsidP="00212AB8"/>
    <w:sectPr w:rsidR="00664F59" w:rsidRPr="00212AB8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BF2" w:rsidRDefault="00716BF2">
      <w:r>
        <w:separator/>
      </w:r>
    </w:p>
  </w:endnote>
  <w:endnote w:type="continuationSeparator" w:id="0">
    <w:p w:rsidR="00716BF2" w:rsidRDefault="0071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F59" w:rsidRDefault="0071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3325643</wp:posOffset>
          </wp:positionH>
          <wp:positionV relativeFrom="paragraph">
            <wp:posOffset>-475615</wp:posOffset>
          </wp:positionV>
          <wp:extent cx="3067050" cy="1085850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BF2" w:rsidRDefault="00716BF2">
      <w:r>
        <w:separator/>
      </w:r>
    </w:p>
  </w:footnote>
  <w:footnote w:type="continuationSeparator" w:id="0">
    <w:p w:rsidR="00716BF2" w:rsidRDefault="00716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F59" w:rsidRDefault="0071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/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00617"/>
    <w:multiLevelType w:val="hybridMultilevel"/>
    <w:tmpl w:val="C2804A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E4E18"/>
    <w:multiLevelType w:val="multilevel"/>
    <w:tmpl w:val="8D6E20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E0C1133"/>
    <w:multiLevelType w:val="hybridMultilevel"/>
    <w:tmpl w:val="199020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14EE7"/>
    <w:multiLevelType w:val="multilevel"/>
    <w:tmpl w:val="8BD8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445E5"/>
    <w:multiLevelType w:val="multilevel"/>
    <w:tmpl w:val="256C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8500C2"/>
    <w:multiLevelType w:val="multilevel"/>
    <w:tmpl w:val="90B020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F59"/>
    <w:rsid w:val="00212AB8"/>
    <w:rsid w:val="00664F59"/>
    <w:rsid w:val="0071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25FC41"/>
  <w15:docId w15:val="{8950A5F1-4CDD-DD41-AA6D-EF363F53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" w:eastAsia="Avenir" w:hAnsi="Avenir" w:cs="Avenir"/>
        <w:sz w:val="24"/>
        <w:szCs w:val="24"/>
        <w:lang w:val="es-MX" w:eastAsia="es-ES_tradn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12AB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212AB8"/>
    <w:rPr>
      <w:b/>
      <w:bCs/>
    </w:rPr>
  </w:style>
  <w:style w:type="paragraph" w:styleId="Prrafodelista">
    <w:name w:val="List Paragraph"/>
    <w:basedOn w:val="Normal"/>
    <w:uiPriority w:val="34"/>
    <w:qFormat/>
    <w:rsid w:val="00212AB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12A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2AB8"/>
  </w:style>
  <w:style w:type="paragraph" w:styleId="Piedepgina">
    <w:name w:val="footer"/>
    <w:basedOn w:val="Normal"/>
    <w:link w:val="PiedepginaCar"/>
    <w:uiPriority w:val="99"/>
    <w:unhideWhenUsed/>
    <w:rsid w:val="00212A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2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6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2026-10-11T18:55:00Z</dcterms:created>
  <dcterms:modified xsi:type="dcterms:W3CDTF">2026-10-11T19:01:00Z</dcterms:modified>
</cp:coreProperties>
</file>