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2203B" w14:textId="77777777" w:rsidR="00607504" w:rsidRPr="00607504" w:rsidRDefault="00607504" w:rsidP="00607504">
      <w:pPr>
        <w:jc w:val="right"/>
        <w:rPr>
          <w:rFonts w:ascii="Avenir Roman" w:hAnsi="Avenir Roman"/>
          <w:sz w:val="22"/>
          <w:szCs w:val="22"/>
        </w:rPr>
      </w:pPr>
      <w:r w:rsidRPr="00607504">
        <w:rPr>
          <w:rFonts w:ascii="Avenir Roman" w:hAnsi="Avenir Roman"/>
          <w:sz w:val="22"/>
          <w:szCs w:val="22"/>
        </w:rPr>
        <w:t>Querétaro, Qro., 14 de octubre de 2026</w:t>
      </w:r>
    </w:p>
    <w:p w14:paraId="35AD45C1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26FB3B2C" w14:textId="14810BC5" w:rsidR="00607504" w:rsidRPr="00607504" w:rsidRDefault="00607504" w:rsidP="00607504">
      <w:pPr>
        <w:jc w:val="center"/>
        <w:rPr>
          <w:rFonts w:ascii="Avenir Roman" w:hAnsi="Avenir Roman"/>
          <w:b/>
          <w:sz w:val="26"/>
          <w:szCs w:val="26"/>
        </w:rPr>
      </w:pPr>
      <w:r w:rsidRPr="00607504">
        <w:rPr>
          <w:rFonts w:ascii="Avenir Roman" w:hAnsi="Avenir Roman"/>
          <w:b/>
          <w:sz w:val="26"/>
          <w:szCs w:val="26"/>
        </w:rPr>
        <w:t>BOLETÍN 255/26</w:t>
      </w:r>
    </w:p>
    <w:p w14:paraId="38C05E81" w14:textId="77777777" w:rsidR="00607504" w:rsidRPr="00607504" w:rsidRDefault="00607504" w:rsidP="00607504">
      <w:pPr>
        <w:jc w:val="center"/>
        <w:rPr>
          <w:rFonts w:ascii="Avenir Roman" w:hAnsi="Avenir Roman"/>
          <w:b/>
          <w:sz w:val="26"/>
          <w:szCs w:val="26"/>
        </w:rPr>
      </w:pPr>
    </w:p>
    <w:p w14:paraId="0F19C242" w14:textId="5359D800" w:rsidR="00607504" w:rsidRPr="00607504" w:rsidRDefault="00607504" w:rsidP="00607504">
      <w:pPr>
        <w:jc w:val="center"/>
        <w:rPr>
          <w:rFonts w:ascii="Avenir Roman" w:hAnsi="Avenir Roman"/>
          <w:b/>
          <w:sz w:val="26"/>
          <w:szCs w:val="26"/>
        </w:rPr>
      </w:pPr>
      <w:r w:rsidRPr="00607504">
        <w:rPr>
          <w:rFonts w:ascii="Avenir Roman" w:hAnsi="Avenir Roman"/>
          <w:b/>
          <w:sz w:val="26"/>
          <w:szCs w:val="26"/>
        </w:rPr>
        <w:t>Lanzan Graffiti Tour Querétaro, una alternativa para conocer la ciudad a través de sus murales</w:t>
      </w:r>
    </w:p>
    <w:p w14:paraId="70257134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6A3E0516" w14:textId="46F640EC" w:rsidR="00607504" w:rsidRPr="00607504" w:rsidRDefault="00607504" w:rsidP="00607504">
      <w:pPr>
        <w:pStyle w:val="Prrafodelista"/>
        <w:numPr>
          <w:ilvl w:val="0"/>
          <w:numId w:val="15"/>
        </w:numPr>
        <w:rPr>
          <w:rFonts w:ascii="Avenir Roman" w:hAnsi="Avenir Roman"/>
        </w:rPr>
      </w:pPr>
      <w:r w:rsidRPr="00607504">
        <w:rPr>
          <w:rFonts w:ascii="Avenir Roman" w:hAnsi="Avenir Roman"/>
        </w:rPr>
        <w:t>El proyecto consiste en recorridos por sitios emblemáticos como San Francisquito y Hércules para admirar y celebrar la cultura urbana.</w:t>
      </w:r>
    </w:p>
    <w:p w14:paraId="68561626" w14:textId="77777777" w:rsidR="00607504" w:rsidRPr="00607504" w:rsidRDefault="00607504" w:rsidP="00607504">
      <w:pPr>
        <w:pStyle w:val="Prrafodelista"/>
        <w:numPr>
          <w:ilvl w:val="0"/>
          <w:numId w:val="15"/>
        </w:numPr>
        <w:rPr>
          <w:rFonts w:ascii="Avenir Roman" w:hAnsi="Avenir Roman"/>
        </w:rPr>
      </w:pPr>
      <w:r w:rsidRPr="00607504">
        <w:rPr>
          <w:rFonts w:ascii="Avenir Roman" w:hAnsi="Avenir Roman"/>
        </w:rPr>
        <w:t>La experiencia tiene una duración de dos horas y puede realizarse los miércoles y sábados a las 10:00 horas.</w:t>
      </w:r>
    </w:p>
    <w:p w14:paraId="04D2CDAA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499CA4FE" w14:textId="6774BF11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Como una alternativa para explorar los mural</w:t>
      </w:r>
      <w:bookmarkStart w:id="0" w:name="_GoBack"/>
      <w:bookmarkEnd w:id="0"/>
      <w:r w:rsidRPr="00607504">
        <w:rPr>
          <w:rFonts w:ascii="Avenir Roman" w:hAnsi="Avenir Roman"/>
        </w:rPr>
        <w:t>es, las historias y las voces que dan identidad a los barrios, y conectar el arte, la cultura y la comunidad, surge Graffiti Tour Querétaro, una experiencia impulsada por la operadora turística Oh! Turismo que busca valorar a los artistas y su visión, además de celebrar la cultura urbana.</w:t>
      </w:r>
    </w:p>
    <w:p w14:paraId="00C5FA3D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19728169" w14:textId="2628A81C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En rueda de prensa, el responsable de Vinculación Artística del Centro de Integración y Vinculación para el Arte (CIVARTE) de la Secretaría de Cultura del estado, Ricardo Ignacio Villalobos Vega, destacó el proyecto, que busca reconocer, visibilizar y promover una de las expresiones artísticas que forman parte de la vida contemporánea de las ciudades: el arte urbano.</w:t>
      </w:r>
    </w:p>
    <w:p w14:paraId="7CBF2FD7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58DB6A84" w14:textId="461DB540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Mencionó que Graffiti Tour Querétaro propone un recorrido por diferentes espacios de la capital, donde el graffiti y los murales se convierten en protagonistas. La experiencia permite descubrir la ciudad desde una perspectiva artística y cultural, y muestra que los muros también pueden convertirse en lienzos que comunican ideas, cuentan historias, expresan identidades y generan nuevas formas de diálogo con la comunidad.</w:t>
      </w:r>
    </w:p>
    <w:p w14:paraId="578E3F80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233968C4" w14:textId="77777777" w:rsid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 xml:space="preserve">“Este proyecto abre la posibilidad de explorar Querétaro de una manera distinta, invitándonos a recorrer sus calles, descubrir el talento que habita en ellas y reconocer el valor cultural de espacios que en ocasiones pasan inadvertidos en nuestra rutina diaria. Desde CIVARTE creemos en la importancia de generar vínculos que permitan que el arte llegue a nuevos públicos, que las iniciativas culturales y turísticas se encuentren en espacios de desarrollo, en el trabajo </w:t>
      </w:r>
      <w:r w:rsidRPr="00607504">
        <w:rPr>
          <w:rFonts w:ascii="Avenir Roman" w:hAnsi="Avenir Roman"/>
        </w:rPr>
        <w:lastRenderedPageBreak/>
        <w:t>conjunto entre instituciones, artistas y sociedad que contribuyen al fortalecimiento de la cultura de nuestro estado”, dijo.</w:t>
      </w:r>
    </w:p>
    <w:p w14:paraId="26F52317" w14:textId="7BFC9051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Por su parte, la secretaria de Turismo del municipio de Querétaro, Mariana Ortiz Cabrera, señaló que Graffiti Tour Querétaro también busca dar realce a la capital mediante una visión en la que el desarrollo y el arte urbano formen parte de la oferta turística, a través de murales que sirven como medio de expresión para las personas que habitan el entorno.</w:t>
      </w:r>
    </w:p>
    <w:p w14:paraId="5C90F8E1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254FF39D" w14:textId="6C74EC0F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A su vez, el director operativo de Graffiti Tour Querétaro, César Torres Kuri, explicó que el proyecto busca contar historias que construyen identidad local y crear comunidad a través del arte, respetando el proceso y la técnica de los murales. El recorrido incluye cuatro puntos específicos: el Centro Educativo y Cultural Gómez Morín, el barrio de San Francisquito, la tienda especializada en pintura en aerosol y productos para graffiti Montana Shop y el barrio de Hércules.</w:t>
      </w:r>
    </w:p>
    <w:p w14:paraId="21E5DFC9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074181BD" w14:textId="40A8AC46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Sostuvo que la iniciativa pretende reconocer y celebrar el talento de los artistas urbanos de la entidad, promover un acercamiento responsable y respetuoso a su arte y abrir nuevas perspectivas sobre Querétaro a través de los murales, para impulsar el crecimiento de la escena artística y de la comunidad dedicada a esta disciplina.</w:t>
      </w:r>
    </w:p>
    <w:p w14:paraId="09AB72CB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771AEFDF" w14:textId="0AC6DA25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Por último, el director comercial de Graffiti Tour Querétaro, Jorge Alejandro Hernández García, mencionó que durante el recorrido las y los asistentes conocerán ideas, historias y emociones del entorno queretano, plasmadas en los muros por diez artistas urbanos que les dan voz, identidad y carácter. Asimismo, adelantó que ya se prepara una nueva ruta por la zona norponiente de la ciudad.</w:t>
      </w:r>
    </w:p>
    <w:p w14:paraId="1B030BA8" w14:textId="77777777" w:rsidR="00607504" w:rsidRDefault="00607504" w:rsidP="00607504">
      <w:pPr>
        <w:jc w:val="both"/>
        <w:rPr>
          <w:rFonts w:ascii="Avenir Roman" w:hAnsi="Avenir Roman"/>
        </w:rPr>
      </w:pPr>
    </w:p>
    <w:p w14:paraId="5F713166" w14:textId="115F95D0" w:rsidR="00607504" w:rsidRPr="00607504" w:rsidRDefault="00607504" w:rsidP="00607504">
      <w:pPr>
        <w:jc w:val="both"/>
        <w:rPr>
          <w:rFonts w:ascii="Avenir Roman" w:hAnsi="Avenir Roman"/>
        </w:rPr>
      </w:pPr>
      <w:r w:rsidRPr="00607504">
        <w:rPr>
          <w:rFonts w:ascii="Avenir Roman" w:hAnsi="Avenir Roman"/>
        </w:rPr>
        <w:t>Señaló que el recorrido tendrá un costo de entre 650 y 800 pesos, dependiendo de los artículos y souvenirs incluidos. Las visitas se realizarán los miércoles y sábados a partir de las 10:00 horas, con una duración aproximada de dos horas. Los detalles y la compra de boletos pueden consultarse en la página y las redes sociales de Oh! Turismo.</w:t>
      </w:r>
    </w:p>
    <w:p w14:paraId="6CB8A485" w14:textId="314BA412" w:rsidR="00EF4DCF" w:rsidRPr="00607504" w:rsidRDefault="00EF4DCF" w:rsidP="00607504">
      <w:pPr>
        <w:jc w:val="both"/>
        <w:rPr>
          <w:rFonts w:ascii="Avenir Roman" w:hAnsi="Avenir Roman"/>
        </w:rPr>
      </w:pPr>
    </w:p>
    <w:sectPr w:rsidR="00EF4DCF" w:rsidRPr="00607504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22EC5" w14:textId="77777777" w:rsidR="008F2BFC" w:rsidRDefault="008F2BFC" w:rsidP="009831A4">
      <w:r>
        <w:separator/>
      </w:r>
    </w:p>
  </w:endnote>
  <w:endnote w:type="continuationSeparator" w:id="0">
    <w:p w14:paraId="3BDC5C5F" w14:textId="77777777" w:rsidR="008F2BFC" w:rsidRDefault="008F2BFC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panose1 w:val="020B0604020202020204"/>
    <w:charset w:val="00"/>
    <w:family w:val="roman"/>
    <w:pitch w:val="default"/>
  </w:font>
  <w:font w:name="TimesNewRomanPS-BoldMT">
    <w:panose1 w:val="020B06040202020202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notTrueType/>
    <w:pitch w:val="default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348DD" w14:textId="77777777" w:rsidR="008F2BFC" w:rsidRDefault="008F2BFC" w:rsidP="009831A4">
      <w:r>
        <w:separator/>
      </w:r>
    </w:p>
  </w:footnote>
  <w:footnote w:type="continuationSeparator" w:id="0">
    <w:p w14:paraId="56C62EB3" w14:textId="77777777" w:rsidR="008F2BFC" w:rsidRDefault="008F2BFC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727503"/>
    <w:multiLevelType w:val="multilevel"/>
    <w:tmpl w:val="A95C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11A9B"/>
    <w:multiLevelType w:val="hybridMultilevel"/>
    <w:tmpl w:val="E47296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2404E"/>
    <w:multiLevelType w:val="hybridMultilevel"/>
    <w:tmpl w:val="696CB8D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6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12"/>
  </w:num>
  <w:num w:numId="12">
    <w:abstractNumId w:val="8"/>
  </w:num>
  <w:num w:numId="13">
    <w:abstractNumId w:val="10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4837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0A8F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4FCF"/>
    <w:rsid w:val="0021570E"/>
    <w:rsid w:val="00220736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00CFC"/>
    <w:rsid w:val="00330CE2"/>
    <w:rsid w:val="00346638"/>
    <w:rsid w:val="00352E07"/>
    <w:rsid w:val="003636A2"/>
    <w:rsid w:val="003704EA"/>
    <w:rsid w:val="00373431"/>
    <w:rsid w:val="00380EC2"/>
    <w:rsid w:val="00391F9F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DEA"/>
    <w:rsid w:val="00463E6E"/>
    <w:rsid w:val="00465C57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2556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8B9"/>
    <w:rsid w:val="005F29DC"/>
    <w:rsid w:val="005F33CF"/>
    <w:rsid w:val="0060217D"/>
    <w:rsid w:val="00607504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2EB8"/>
    <w:rsid w:val="006A44F4"/>
    <w:rsid w:val="006A70D6"/>
    <w:rsid w:val="006B2F1A"/>
    <w:rsid w:val="006B400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0C40"/>
    <w:rsid w:val="0071188C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C5F4F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2181"/>
    <w:rsid w:val="008D6EB1"/>
    <w:rsid w:val="008E431C"/>
    <w:rsid w:val="008E497A"/>
    <w:rsid w:val="008E669C"/>
    <w:rsid w:val="008E7D0D"/>
    <w:rsid w:val="008F2BFC"/>
    <w:rsid w:val="008F2F5D"/>
    <w:rsid w:val="008F3A54"/>
    <w:rsid w:val="008F712C"/>
    <w:rsid w:val="00902690"/>
    <w:rsid w:val="00912148"/>
    <w:rsid w:val="009178FE"/>
    <w:rsid w:val="00917F30"/>
    <w:rsid w:val="00926EB7"/>
    <w:rsid w:val="00937550"/>
    <w:rsid w:val="009421A8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A6E62"/>
    <w:rsid w:val="00AB1533"/>
    <w:rsid w:val="00AB2423"/>
    <w:rsid w:val="00AB3165"/>
    <w:rsid w:val="00AB5456"/>
    <w:rsid w:val="00AB56FC"/>
    <w:rsid w:val="00AC25D1"/>
    <w:rsid w:val="00AC50D2"/>
    <w:rsid w:val="00AC6DFC"/>
    <w:rsid w:val="00AC78E9"/>
    <w:rsid w:val="00AD189F"/>
    <w:rsid w:val="00AD1A63"/>
    <w:rsid w:val="00AD5D3B"/>
    <w:rsid w:val="00AF31E7"/>
    <w:rsid w:val="00B002A5"/>
    <w:rsid w:val="00B003D2"/>
    <w:rsid w:val="00B00BFE"/>
    <w:rsid w:val="00B012FF"/>
    <w:rsid w:val="00B07228"/>
    <w:rsid w:val="00B14CDA"/>
    <w:rsid w:val="00B17508"/>
    <w:rsid w:val="00B202ED"/>
    <w:rsid w:val="00B31D9F"/>
    <w:rsid w:val="00B34301"/>
    <w:rsid w:val="00B452DA"/>
    <w:rsid w:val="00B52439"/>
    <w:rsid w:val="00B73549"/>
    <w:rsid w:val="00B809D1"/>
    <w:rsid w:val="00B84DF0"/>
    <w:rsid w:val="00B86635"/>
    <w:rsid w:val="00B914C5"/>
    <w:rsid w:val="00B9479D"/>
    <w:rsid w:val="00BA6058"/>
    <w:rsid w:val="00BA6A3D"/>
    <w:rsid w:val="00BB14D2"/>
    <w:rsid w:val="00BB7DCC"/>
    <w:rsid w:val="00BC1A6A"/>
    <w:rsid w:val="00BC628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20F37"/>
    <w:rsid w:val="00C348C2"/>
    <w:rsid w:val="00C34E87"/>
    <w:rsid w:val="00C42519"/>
    <w:rsid w:val="00C44CD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146B2"/>
    <w:rsid w:val="00D26DD5"/>
    <w:rsid w:val="00D30DDD"/>
    <w:rsid w:val="00D41F65"/>
    <w:rsid w:val="00D500E5"/>
    <w:rsid w:val="00D515B8"/>
    <w:rsid w:val="00D72C30"/>
    <w:rsid w:val="00D84260"/>
    <w:rsid w:val="00D84F06"/>
    <w:rsid w:val="00D87BF7"/>
    <w:rsid w:val="00DA504E"/>
    <w:rsid w:val="00DC0FCF"/>
    <w:rsid w:val="00DC209F"/>
    <w:rsid w:val="00DC22B5"/>
    <w:rsid w:val="00DC7279"/>
    <w:rsid w:val="00DD3446"/>
    <w:rsid w:val="00DD3CCF"/>
    <w:rsid w:val="00DD3E09"/>
    <w:rsid w:val="00DD6268"/>
    <w:rsid w:val="00DE15BB"/>
    <w:rsid w:val="00DE563E"/>
    <w:rsid w:val="00DE5B70"/>
    <w:rsid w:val="00DF22E6"/>
    <w:rsid w:val="00DF2A4A"/>
    <w:rsid w:val="00DF2D69"/>
    <w:rsid w:val="00DF5916"/>
    <w:rsid w:val="00E42FB5"/>
    <w:rsid w:val="00E51559"/>
    <w:rsid w:val="00E528F1"/>
    <w:rsid w:val="00E57E2D"/>
    <w:rsid w:val="00E61EA8"/>
    <w:rsid w:val="00E64CCD"/>
    <w:rsid w:val="00E65570"/>
    <w:rsid w:val="00E72846"/>
    <w:rsid w:val="00E72D8B"/>
    <w:rsid w:val="00E73136"/>
    <w:rsid w:val="00E825A5"/>
    <w:rsid w:val="00E86F22"/>
    <w:rsid w:val="00EA0D5E"/>
    <w:rsid w:val="00EA1072"/>
    <w:rsid w:val="00EB2683"/>
    <w:rsid w:val="00EB4B25"/>
    <w:rsid w:val="00EC31E9"/>
    <w:rsid w:val="00EC6674"/>
    <w:rsid w:val="00EC75FC"/>
    <w:rsid w:val="00ED6075"/>
    <w:rsid w:val="00EE5630"/>
    <w:rsid w:val="00EF4DCF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76A90"/>
    <w:rsid w:val="00F81289"/>
    <w:rsid w:val="00F81964"/>
    <w:rsid w:val="00F83008"/>
    <w:rsid w:val="00F847AA"/>
    <w:rsid w:val="00F95976"/>
    <w:rsid w:val="00FA5255"/>
    <w:rsid w:val="00FA5798"/>
    <w:rsid w:val="00FA6C79"/>
    <w:rsid w:val="00FB15F3"/>
    <w:rsid w:val="00FC01A0"/>
    <w:rsid w:val="00FC2FFB"/>
    <w:rsid w:val="00FD4427"/>
    <w:rsid w:val="00FD49C6"/>
    <w:rsid w:val="00FE42CC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620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Microsoft Office User</cp:lastModifiedBy>
  <cp:revision>8</cp:revision>
  <dcterms:created xsi:type="dcterms:W3CDTF">2026-10-14T16:49:00Z</dcterms:created>
  <dcterms:modified xsi:type="dcterms:W3CDTF">2026-10-14T18:26:00Z</dcterms:modified>
</cp:coreProperties>
</file>