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DF1F5" w14:textId="77777777" w:rsidR="00273D6C" w:rsidRDefault="00273D6C" w:rsidP="003D2ADF">
      <w:pPr>
        <w:jc w:val="right"/>
        <w:rPr>
          <w:rFonts w:ascii="Avenir" w:hAnsi="Avenir"/>
        </w:rPr>
      </w:pPr>
    </w:p>
    <w:p w14:paraId="6A949B66" w14:textId="5C982E8A" w:rsidR="009831A4" w:rsidRPr="008514AA" w:rsidRDefault="000942CD" w:rsidP="003D2ADF">
      <w:pPr>
        <w:jc w:val="right"/>
        <w:rPr>
          <w:rFonts w:ascii="Avenir" w:hAnsi="Avenir"/>
        </w:rPr>
      </w:pPr>
      <w:r>
        <w:rPr>
          <w:rFonts w:ascii="Avenir" w:hAnsi="Avenir"/>
        </w:rPr>
        <w:t>Querétaro</w:t>
      </w:r>
      <w:r w:rsidR="009831A4" w:rsidRPr="008514AA">
        <w:rPr>
          <w:rFonts w:ascii="Avenir" w:hAnsi="Avenir"/>
        </w:rPr>
        <w:t>, Qro.,</w:t>
      </w:r>
      <w:r w:rsidR="00B86635">
        <w:rPr>
          <w:rFonts w:ascii="Avenir" w:hAnsi="Avenir"/>
        </w:rPr>
        <w:t xml:space="preserve"> </w:t>
      </w:r>
      <w:r w:rsidR="00465C57">
        <w:rPr>
          <w:rFonts w:ascii="Avenir" w:hAnsi="Avenir"/>
        </w:rPr>
        <w:t>1</w:t>
      </w:r>
      <w:r w:rsidR="0006497B">
        <w:rPr>
          <w:rFonts w:ascii="Avenir" w:hAnsi="Avenir"/>
        </w:rPr>
        <w:t>4</w:t>
      </w:r>
      <w:r w:rsidR="00B9479D">
        <w:rPr>
          <w:rFonts w:ascii="Avenir" w:hAnsi="Avenir"/>
        </w:rPr>
        <w:t xml:space="preserve"> </w:t>
      </w:r>
      <w:r w:rsidR="009831A4" w:rsidRPr="008514AA">
        <w:rPr>
          <w:rFonts w:ascii="Avenir" w:hAnsi="Avenir"/>
        </w:rPr>
        <w:t>de</w:t>
      </w:r>
      <w:r w:rsidR="002D0CDF">
        <w:rPr>
          <w:rFonts w:ascii="Avenir" w:hAnsi="Avenir"/>
        </w:rPr>
        <w:t xml:space="preserve"> </w:t>
      </w:r>
      <w:r w:rsidR="00465C57">
        <w:rPr>
          <w:rFonts w:ascii="Avenir" w:hAnsi="Avenir"/>
        </w:rPr>
        <w:t xml:space="preserve">octubre </w:t>
      </w:r>
      <w:r w:rsidR="007F6802" w:rsidRPr="008514AA">
        <w:rPr>
          <w:rFonts w:ascii="Avenir" w:hAnsi="Avenir"/>
        </w:rPr>
        <w:t>de 202</w:t>
      </w:r>
      <w:r w:rsidR="00A7343E">
        <w:rPr>
          <w:rFonts w:ascii="Avenir" w:hAnsi="Avenir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" w:eastAsia="Avenir" w:hAnsi="Avenir" w:cs="Avenir"/>
          <w:b/>
          <w:sz w:val="26"/>
          <w:szCs w:val="26"/>
        </w:rPr>
      </w:pPr>
    </w:p>
    <w:p w14:paraId="509AF79B" w14:textId="635CFF26" w:rsidR="00D07240" w:rsidRDefault="00273D6C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eastAsiaTheme="minorHAnsi" w:hAnsi="Helvetica" w:cs="Helvetica"/>
          <w:sz w:val="26"/>
          <w:szCs w:val="26"/>
          <w:lang w:val="es-ES_tradnl" w:eastAsia="en-US"/>
        </w:rPr>
      </w:pPr>
      <w:r>
        <w:rPr>
          <w:rFonts w:ascii="Avenir" w:hAnsi="Avenir"/>
          <w:b/>
          <w:sz w:val="26"/>
          <w:szCs w:val="26"/>
        </w:rPr>
        <w:t>FOTONOTA</w:t>
      </w:r>
      <w:r w:rsidR="007F6802" w:rsidRPr="00462546">
        <w:rPr>
          <w:rFonts w:ascii="Avenir" w:hAnsi="Avenir"/>
          <w:b/>
          <w:sz w:val="26"/>
          <w:szCs w:val="26"/>
        </w:rPr>
        <w:t xml:space="preserve"> </w:t>
      </w:r>
      <w:r w:rsidR="00B86635" w:rsidRPr="00462546">
        <w:rPr>
          <w:rFonts w:ascii="Avenir" w:hAnsi="Avenir"/>
          <w:b/>
          <w:sz w:val="26"/>
          <w:szCs w:val="26"/>
        </w:rPr>
        <w:t>2</w:t>
      </w:r>
      <w:r w:rsidR="00465C57">
        <w:rPr>
          <w:rFonts w:ascii="Avenir" w:hAnsi="Avenir"/>
          <w:b/>
          <w:sz w:val="26"/>
          <w:szCs w:val="26"/>
        </w:rPr>
        <w:t>5</w:t>
      </w:r>
      <w:r>
        <w:rPr>
          <w:rFonts w:ascii="Avenir" w:hAnsi="Avenir"/>
          <w:b/>
          <w:sz w:val="26"/>
          <w:szCs w:val="26"/>
        </w:rPr>
        <w:t>6</w:t>
      </w:r>
      <w:r w:rsidR="00B84DF0" w:rsidRPr="00462546">
        <w:rPr>
          <w:rFonts w:ascii="Avenir" w:hAnsi="Avenir"/>
          <w:b/>
          <w:sz w:val="26"/>
          <w:szCs w:val="26"/>
        </w:rPr>
        <w:t>/</w:t>
      </w:r>
      <w:r w:rsidR="007F6802" w:rsidRPr="00462546">
        <w:rPr>
          <w:rFonts w:ascii="Avenir" w:hAnsi="Avenir"/>
          <w:b/>
          <w:sz w:val="26"/>
          <w:szCs w:val="26"/>
        </w:rPr>
        <w:t>2</w:t>
      </w:r>
      <w:r w:rsidR="00177202" w:rsidRPr="00462546">
        <w:rPr>
          <w:rFonts w:ascii="Avenir" w:hAnsi="Avenir"/>
          <w:b/>
          <w:sz w:val="26"/>
          <w:szCs w:val="26"/>
        </w:rPr>
        <w:t>6</w:t>
      </w:r>
    </w:p>
    <w:p w14:paraId="4F463E4B" w14:textId="77777777" w:rsidR="00D07240" w:rsidRDefault="00D07240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venir" w:hAnsi="Avenir"/>
          <w:b/>
          <w:sz w:val="26"/>
          <w:szCs w:val="26"/>
        </w:rPr>
      </w:pPr>
    </w:p>
    <w:p w14:paraId="372EDEDF" w14:textId="5237B821" w:rsidR="00EF02C4" w:rsidRDefault="00273D6C" w:rsidP="00273D6C">
      <w:pPr>
        <w:jc w:val="center"/>
        <w:rPr>
          <w:rFonts w:ascii="Avenir" w:hAnsi="Avenir"/>
          <w:b/>
          <w:sz w:val="26"/>
          <w:szCs w:val="26"/>
        </w:rPr>
      </w:pPr>
      <w:r>
        <w:rPr>
          <w:rFonts w:ascii="Avenir" w:hAnsi="Avenir"/>
          <w:b/>
          <w:sz w:val="26"/>
          <w:szCs w:val="26"/>
        </w:rPr>
        <w:t>Se integran museos comunitarios queretanos a base de datos nacional</w:t>
      </w:r>
    </w:p>
    <w:p w14:paraId="271B00FB" w14:textId="77777777" w:rsidR="00273D6C" w:rsidRDefault="00273D6C" w:rsidP="00EF02C4">
      <w:pPr>
        <w:jc w:val="both"/>
        <w:rPr>
          <w:rFonts w:ascii="Avenir" w:hAnsi="Avenir" w:cs="Arial"/>
          <w:bCs/>
        </w:rPr>
      </w:pPr>
    </w:p>
    <w:p w14:paraId="1C28EE4D" w14:textId="0268977D" w:rsidR="00EF02C4" w:rsidRPr="00EF02C4" w:rsidRDefault="00EF02C4" w:rsidP="00EF02C4">
      <w:pPr>
        <w:jc w:val="both"/>
        <w:rPr>
          <w:rFonts w:ascii="Avenir" w:hAnsi="Avenir" w:cs="Arial"/>
          <w:bCs/>
        </w:rPr>
      </w:pPr>
      <w:r w:rsidRPr="00EF02C4">
        <w:rPr>
          <w:rFonts w:ascii="Avenir" w:hAnsi="Avenir" w:cs="Arial"/>
          <w:bCs/>
        </w:rPr>
        <w:t xml:space="preserve">La </w:t>
      </w:r>
      <w:r w:rsidR="00673B03">
        <w:rPr>
          <w:rFonts w:ascii="Avenir" w:hAnsi="Avenir" w:cs="Arial"/>
          <w:bCs/>
        </w:rPr>
        <w:t>s</w:t>
      </w:r>
      <w:r w:rsidRPr="00EF02C4">
        <w:rPr>
          <w:rFonts w:ascii="Avenir" w:hAnsi="Avenir" w:cs="Arial"/>
          <w:bCs/>
        </w:rPr>
        <w:t xml:space="preserve">ecretaria de Cultura del </w:t>
      </w:r>
      <w:r>
        <w:rPr>
          <w:rFonts w:ascii="Avenir" w:hAnsi="Avenir" w:cs="Arial"/>
          <w:bCs/>
        </w:rPr>
        <w:t>e</w:t>
      </w:r>
      <w:r w:rsidRPr="00EF02C4">
        <w:rPr>
          <w:rFonts w:ascii="Avenir" w:hAnsi="Avenir" w:cs="Arial"/>
          <w:bCs/>
        </w:rPr>
        <w:t xml:space="preserve">stado, Ana Paola López Birlaín, se reunió con </w:t>
      </w:r>
      <w:r>
        <w:rPr>
          <w:rFonts w:ascii="Avenir" w:hAnsi="Avenir" w:cs="Arial"/>
          <w:bCs/>
        </w:rPr>
        <w:t xml:space="preserve">autoridades federales y locales para delinear </w:t>
      </w:r>
      <w:r w:rsidR="00273D6C">
        <w:rPr>
          <w:rFonts w:ascii="Avenir" w:hAnsi="Avenir" w:cs="Arial"/>
          <w:bCs/>
        </w:rPr>
        <w:t>acciones</w:t>
      </w:r>
      <w:r>
        <w:rPr>
          <w:rFonts w:ascii="Avenir" w:hAnsi="Avenir" w:cs="Arial"/>
          <w:bCs/>
        </w:rPr>
        <w:t xml:space="preserve"> </w:t>
      </w:r>
      <w:r w:rsidRPr="00EF02C4">
        <w:rPr>
          <w:rFonts w:ascii="Avenir" w:hAnsi="Avenir" w:cs="Arial"/>
          <w:bCs/>
        </w:rPr>
        <w:t xml:space="preserve">de revisión y actualización de la información de los museos comunitarios </w:t>
      </w:r>
      <w:r>
        <w:rPr>
          <w:rFonts w:ascii="Avenir" w:hAnsi="Avenir" w:cs="Arial"/>
          <w:bCs/>
        </w:rPr>
        <w:t xml:space="preserve">de Querétaro, para </w:t>
      </w:r>
      <w:r w:rsidRPr="00EF02C4">
        <w:rPr>
          <w:rFonts w:ascii="Avenir" w:hAnsi="Avenir" w:cs="Arial"/>
          <w:bCs/>
        </w:rPr>
        <w:t>su registro mediante un formato que permita integrar una base de datos nacional y contar con información actualizada sobre estos espacios.</w:t>
      </w:r>
    </w:p>
    <w:p w14:paraId="72A4EB01" w14:textId="77777777" w:rsidR="00EF02C4" w:rsidRDefault="00EF02C4" w:rsidP="00EF02C4">
      <w:pPr>
        <w:jc w:val="both"/>
        <w:rPr>
          <w:rFonts w:ascii="Avenir" w:hAnsi="Avenir" w:cs="Arial"/>
          <w:bCs/>
        </w:rPr>
      </w:pPr>
    </w:p>
    <w:p w14:paraId="000AA82B" w14:textId="2319A709" w:rsidR="00EF02C4" w:rsidRPr="00EF02C4" w:rsidRDefault="00EF02C4" w:rsidP="00EF02C4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 xml:space="preserve">En el encuentro participaron  las representantes de </w:t>
      </w:r>
      <w:r w:rsidRPr="00EF02C4">
        <w:rPr>
          <w:rFonts w:ascii="Avenir" w:hAnsi="Avenir" w:cs="Arial"/>
          <w:bCs/>
        </w:rPr>
        <w:t>la Dirección Técnica de Museos de la Coordinación Nacional de Museos y Exposiciones del Instituto Nacional de Antropología e Historia</w:t>
      </w:r>
      <w:r>
        <w:rPr>
          <w:rFonts w:ascii="Avenir" w:hAnsi="Avenir" w:cs="Arial"/>
          <w:bCs/>
        </w:rPr>
        <w:t xml:space="preserve">, </w:t>
      </w:r>
      <w:r w:rsidRPr="00EF02C4">
        <w:rPr>
          <w:rFonts w:ascii="Avenir" w:hAnsi="Avenir" w:cs="Arial"/>
          <w:bCs/>
        </w:rPr>
        <w:t>Rosa María Franco Velasco</w:t>
      </w:r>
      <w:r>
        <w:rPr>
          <w:rFonts w:ascii="Avenir" w:hAnsi="Avenir" w:cs="Arial"/>
          <w:bCs/>
        </w:rPr>
        <w:t>;</w:t>
      </w:r>
      <w:r w:rsidRPr="00EF02C4">
        <w:rPr>
          <w:rFonts w:ascii="Avenir" w:hAnsi="Avenir" w:cs="Arial"/>
          <w:bCs/>
        </w:rPr>
        <w:t xml:space="preserve"> y </w:t>
      </w:r>
      <w:r>
        <w:rPr>
          <w:rFonts w:ascii="Avenir" w:hAnsi="Avenir" w:cs="Arial"/>
          <w:bCs/>
        </w:rPr>
        <w:t xml:space="preserve">de </w:t>
      </w:r>
      <w:r w:rsidR="00273D6C" w:rsidRPr="00EF02C4">
        <w:rPr>
          <w:rFonts w:ascii="Avenir" w:hAnsi="Avenir" w:cs="Arial"/>
          <w:bCs/>
        </w:rPr>
        <w:t>la Unidad de Culturas Vivas Patrimonio Inmaterial e Interculturalidad</w:t>
      </w:r>
      <w:r w:rsidR="00273D6C">
        <w:rPr>
          <w:rFonts w:ascii="Avenir" w:hAnsi="Avenir" w:cs="Arial"/>
          <w:bCs/>
        </w:rPr>
        <w:t xml:space="preserve">, </w:t>
      </w:r>
      <w:r w:rsidRPr="00EF02C4">
        <w:rPr>
          <w:rFonts w:ascii="Avenir" w:hAnsi="Avenir" w:cs="Arial"/>
          <w:bCs/>
        </w:rPr>
        <w:t>Rosa Elvia Martínez Medrano</w:t>
      </w:r>
      <w:r w:rsidR="00273D6C">
        <w:rPr>
          <w:rFonts w:ascii="Avenir" w:hAnsi="Avenir" w:cs="Arial"/>
          <w:bCs/>
        </w:rPr>
        <w:t xml:space="preserve">; el </w:t>
      </w:r>
      <w:r w:rsidR="00273D6C" w:rsidRPr="00EF02C4">
        <w:rPr>
          <w:rFonts w:ascii="Avenir" w:hAnsi="Avenir" w:cs="Arial"/>
          <w:bCs/>
        </w:rPr>
        <w:t>jefe de Departamento de la Unidad Regional de Culturas Populares Querétaro</w:t>
      </w:r>
      <w:r w:rsidR="00273D6C">
        <w:rPr>
          <w:rFonts w:ascii="Avenir" w:hAnsi="Avenir" w:cs="Arial"/>
          <w:bCs/>
        </w:rPr>
        <w:t xml:space="preserve">,  </w:t>
      </w:r>
      <w:r w:rsidRPr="00EF02C4">
        <w:rPr>
          <w:rFonts w:ascii="Avenir" w:hAnsi="Avenir" w:cs="Arial"/>
          <w:bCs/>
        </w:rPr>
        <w:t>Oscar Ruiz Tovar</w:t>
      </w:r>
      <w:r w:rsidR="00273D6C">
        <w:rPr>
          <w:rFonts w:ascii="Avenir" w:hAnsi="Avenir" w:cs="Arial"/>
          <w:bCs/>
        </w:rPr>
        <w:t xml:space="preserve">; la </w:t>
      </w:r>
      <w:r w:rsidRPr="00EF02C4">
        <w:rPr>
          <w:rFonts w:ascii="Avenir" w:hAnsi="Avenir" w:cs="Arial"/>
          <w:bCs/>
        </w:rPr>
        <w:t xml:space="preserve">directora del Centro INAH Querétaro, </w:t>
      </w:r>
      <w:r w:rsidR="00273D6C" w:rsidRPr="00EF02C4">
        <w:rPr>
          <w:rFonts w:ascii="Avenir" w:hAnsi="Avenir" w:cs="Arial"/>
          <w:bCs/>
        </w:rPr>
        <w:t>Rosa Estela Reyes García</w:t>
      </w:r>
      <w:r w:rsidR="00273D6C">
        <w:rPr>
          <w:rFonts w:ascii="Avenir" w:hAnsi="Avenir" w:cs="Arial"/>
          <w:bCs/>
        </w:rPr>
        <w:t xml:space="preserve">; el </w:t>
      </w:r>
      <w:r w:rsidRPr="00EF02C4">
        <w:rPr>
          <w:rFonts w:ascii="Avenir" w:hAnsi="Avenir" w:cs="Arial"/>
          <w:bCs/>
        </w:rPr>
        <w:t>investigador de dicho Centro</w:t>
      </w:r>
      <w:r w:rsidR="00273D6C">
        <w:rPr>
          <w:rFonts w:ascii="Avenir" w:hAnsi="Avenir" w:cs="Arial"/>
          <w:bCs/>
        </w:rPr>
        <w:t xml:space="preserve">, </w:t>
      </w:r>
      <w:r w:rsidR="00273D6C" w:rsidRPr="00EF02C4">
        <w:rPr>
          <w:rFonts w:ascii="Avenir" w:hAnsi="Avenir" w:cs="Arial"/>
          <w:bCs/>
        </w:rPr>
        <w:t>Israel David Lara Barajas</w:t>
      </w:r>
      <w:r w:rsidR="00273D6C">
        <w:rPr>
          <w:rFonts w:ascii="Avenir" w:hAnsi="Avenir" w:cs="Arial"/>
          <w:bCs/>
        </w:rPr>
        <w:t xml:space="preserve">; la </w:t>
      </w:r>
      <w:r w:rsidRPr="00EF02C4">
        <w:rPr>
          <w:rFonts w:ascii="Avenir" w:hAnsi="Avenir" w:cs="Arial"/>
          <w:bCs/>
        </w:rPr>
        <w:t>directora del Museo Regional de Querétaro</w:t>
      </w:r>
      <w:r w:rsidR="00273D6C">
        <w:rPr>
          <w:rFonts w:ascii="Avenir" w:hAnsi="Avenir" w:cs="Arial"/>
          <w:bCs/>
        </w:rPr>
        <w:t xml:space="preserve">, </w:t>
      </w:r>
      <w:r w:rsidR="00273D6C" w:rsidRPr="00EF02C4">
        <w:rPr>
          <w:rFonts w:ascii="Avenir" w:hAnsi="Avenir" w:cs="Arial"/>
          <w:bCs/>
        </w:rPr>
        <w:t>Paulina Macías Nuñez,</w:t>
      </w:r>
      <w:r w:rsidRPr="00EF02C4">
        <w:rPr>
          <w:rFonts w:ascii="Avenir" w:hAnsi="Avenir" w:cs="Arial"/>
          <w:bCs/>
        </w:rPr>
        <w:t xml:space="preserve"> y</w:t>
      </w:r>
      <w:r w:rsidR="00273D6C">
        <w:rPr>
          <w:rFonts w:ascii="Avenir" w:hAnsi="Avenir" w:cs="Arial"/>
          <w:bCs/>
        </w:rPr>
        <w:t xml:space="preserve"> el</w:t>
      </w:r>
      <w:r w:rsidRPr="00EF02C4">
        <w:rPr>
          <w:rFonts w:ascii="Avenir" w:hAnsi="Avenir" w:cs="Arial"/>
          <w:bCs/>
        </w:rPr>
        <w:t xml:space="preserve"> director de Difusión y Patrimonio de la Secretaría de Cultura del </w:t>
      </w:r>
      <w:r w:rsidR="00273D6C">
        <w:rPr>
          <w:rFonts w:ascii="Avenir" w:hAnsi="Avenir" w:cs="Arial"/>
          <w:bCs/>
        </w:rPr>
        <w:t>e</w:t>
      </w:r>
      <w:r w:rsidRPr="00EF02C4">
        <w:rPr>
          <w:rFonts w:ascii="Avenir" w:hAnsi="Avenir" w:cs="Arial"/>
          <w:bCs/>
        </w:rPr>
        <w:t>stado</w:t>
      </w:r>
      <w:r w:rsidR="00273D6C">
        <w:rPr>
          <w:rFonts w:ascii="Avenir" w:hAnsi="Avenir" w:cs="Arial"/>
          <w:bCs/>
        </w:rPr>
        <w:t xml:space="preserve">, </w:t>
      </w:r>
      <w:r w:rsidR="00273D6C" w:rsidRPr="00EF02C4">
        <w:rPr>
          <w:rFonts w:ascii="Avenir" w:hAnsi="Avenir" w:cs="Arial"/>
          <w:bCs/>
        </w:rPr>
        <w:t>Gustavo Sánchez Rivera</w:t>
      </w:r>
      <w:r w:rsidRPr="00EF02C4">
        <w:rPr>
          <w:rFonts w:ascii="Avenir" w:hAnsi="Avenir" w:cs="Arial"/>
          <w:bCs/>
        </w:rPr>
        <w:t>.</w:t>
      </w:r>
    </w:p>
    <w:p w14:paraId="33E2295A" w14:textId="77777777" w:rsidR="00EF02C4" w:rsidRPr="00EF02C4" w:rsidRDefault="00EF02C4" w:rsidP="00EF02C4">
      <w:pPr>
        <w:jc w:val="both"/>
        <w:rPr>
          <w:rFonts w:ascii="Avenir" w:hAnsi="Avenir" w:cs="Arial"/>
          <w:bCs/>
        </w:rPr>
      </w:pPr>
    </w:p>
    <w:p w14:paraId="6CB8A485" w14:textId="0C6AE243" w:rsidR="00EF4DCF" w:rsidRPr="007C5F4F" w:rsidRDefault="00EF4DCF" w:rsidP="00EF02C4">
      <w:pPr>
        <w:jc w:val="both"/>
        <w:rPr>
          <w:rFonts w:ascii="Avenir" w:hAnsi="Avenir" w:cs="Arial"/>
          <w:bCs/>
        </w:rPr>
      </w:pPr>
    </w:p>
    <w:sectPr w:rsidR="00EF4DCF" w:rsidRPr="007C5F4F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19C0B" w14:textId="77777777" w:rsidR="00D66161" w:rsidRDefault="00D66161" w:rsidP="009831A4">
      <w:r>
        <w:separator/>
      </w:r>
    </w:p>
  </w:endnote>
  <w:endnote w:type="continuationSeparator" w:id="0">
    <w:p w14:paraId="3FC9F57B" w14:textId="77777777" w:rsidR="00D66161" w:rsidRDefault="00D66161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TimesNewRomanPS-BoldItalicMT">
    <w:panose1 w:val="020B0604020202020204"/>
    <w:charset w:val="00"/>
    <w:family w:val="roman"/>
    <w:pitch w:val="default"/>
  </w:font>
  <w:font w:name="TimesNewRomanPS-BoldMT">
    <w:panose1 w:val="020B0604020202020204"/>
    <w:charset w:val="00"/>
    <w:family w:val="roman"/>
    <w:pitch w:val="default"/>
  </w:font>
  <w:font w:name=".AppleSystemUIFon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03B1D" w14:textId="77777777" w:rsidR="00D66161" w:rsidRDefault="00D66161" w:rsidP="009831A4">
      <w:r>
        <w:separator/>
      </w:r>
    </w:p>
  </w:footnote>
  <w:footnote w:type="continuationSeparator" w:id="0">
    <w:p w14:paraId="6D0848C4" w14:textId="77777777" w:rsidR="00D66161" w:rsidRDefault="00D66161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0B6A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1633D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811A9B"/>
    <w:multiLevelType w:val="hybridMultilevel"/>
    <w:tmpl w:val="E47296D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631C4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55791501">
    <w:abstractNumId w:val="11"/>
  </w:num>
  <w:num w:numId="2" w16cid:durableId="256255005">
    <w:abstractNumId w:val="4"/>
  </w:num>
  <w:num w:numId="3" w16cid:durableId="1127433629">
    <w:abstractNumId w:val="8"/>
  </w:num>
  <w:num w:numId="4" w16cid:durableId="1487286844">
    <w:abstractNumId w:val="6"/>
  </w:num>
  <w:num w:numId="5" w16cid:durableId="781539326">
    <w:abstractNumId w:val="12"/>
  </w:num>
  <w:num w:numId="6" w16cid:durableId="1690983398">
    <w:abstractNumId w:val="0"/>
  </w:num>
  <w:num w:numId="7" w16cid:durableId="1783571891">
    <w:abstractNumId w:val="1"/>
  </w:num>
  <w:num w:numId="8" w16cid:durableId="653333448">
    <w:abstractNumId w:val="2"/>
  </w:num>
  <w:num w:numId="9" w16cid:durableId="870728618">
    <w:abstractNumId w:val="3"/>
  </w:num>
  <w:num w:numId="10" w16cid:durableId="1049571386">
    <w:abstractNumId w:val="5"/>
  </w:num>
  <w:num w:numId="11" w16cid:durableId="2130010179">
    <w:abstractNumId w:val="10"/>
  </w:num>
  <w:num w:numId="12" w16cid:durableId="995689125">
    <w:abstractNumId w:val="7"/>
  </w:num>
  <w:num w:numId="13" w16cid:durableId="933322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4837"/>
    <w:rsid w:val="0004513D"/>
    <w:rsid w:val="0005207D"/>
    <w:rsid w:val="00052A1F"/>
    <w:rsid w:val="00060334"/>
    <w:rsid w:val="0006497B"/>
    <w:rsid w:val="00074453"/>
    <w:rsid w:val="000847F3"/>
    <w:rsid w:val="00090085"/>
    <w:rsid w:val="00093EED"/>
    <w:rsid w:val="000942CD"/>
    <w:rsid w:val="000A23E1"/>
    <w:rsid w:val="000A37E9"/>
    <w:rsid w:val="000B3056"/>
    <w:rsid w:val="000B3F46"/>
    <w:rsid w:val="000C101C"/>
    <w:rsid w:val="000D12E3"/>
    <w:rsid w:val="000E18FD"/>
    <w:rsid w:val="000E459B"/>
    <w:rsid w:val="000F294D"/>
    <w:rsid w:val="000F40BC"/>
    <w:rsid w:val="000F5220"/>
    <w:rsid w:val="001111B9"/>
    <w:rsid w:val="00126CAD"/>
    <w:rsid w:val="00135CC4"/>
    <w:rsid w:val="00136EA7"/>
    <w:rsid w:val="00154660"/>
    <w:rsid w:val="00164503"/>
    <w:rsid w:val="001727DD"/>
    <w:rsid w:val="00177202"/>
    <w:rsid w:val="00180A8F"/>
    <w:rsid w:val="001843C1"/>
    <w:rsid w:val="0019450F"/>
    <w:rsid w:val="00197537"/>
    <w:rsid w:val="001A702B"/>
    <w:rsid w:val="001B09A6"/>
    <w:rsid w:val="001B2923"/>
    <w:rsid w:val="001B7BC6"/>
    <w:rsid w:val="001C13C5"/>
    <w:rsid w:val="001E0376"/>
    <w:rsid w:val="001F2C52"/>
    <w:rsid w:val="001F5FCF"/>
    <w:rsid w:val="001F60DE"/>
    <w:rsid w:val="00210A27"/>
    <w:rsid w:val="00214FCF"/>
    <w:rsid w:val="0021570E"/>
    <w:rsid w:val="00220736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73D6C"/>
    <w:rsid w:val="00284121"/>
    <w:rsid w:val="002A21C7"/>
    <w:rsid w:val="002B506B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00CFC"/>
    <w:rsid w:val="00330CE2"/>
    <w:rsid w:val="00346638"/>
    <w:rsid w:val="00352E07"/>
    <w:rsid w:val="003636A2"/>
    <w:rsid w:val="003704EA"/>
    <w:rsid w:val="00373431"/>
    <w:rsid w:val="00380EC2"/>
    <w:rsid w:val="00391F9F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1AF7"/>
    <w:rsid w:val="003F747F"/>
    <w:rsid w:val="00407DB1"/>
    <w:rsid w:val="0043581D"/>
    <w:rsid w:val="0044064A"/>
    <w:rsid w:val="004468CB"/>
    <w:rsid w:val="00447E28"/>
    <w:rsid w:val="0045466C"/>
    <w:rsid w:val="0045595E"/>
    <w:rsid w:val="004568FC"/>
    <w:rsid w:val="00462546"/>
    <w:rsid w:val="00463DEA"/>
    <w:rsid w:val="00463E6E"/>
    <w:rsid w:val="00465C57"/>
    <w:rsid w:val="00466E26"/>
    <w:rsid w:val="0047406D"/>
    <w:rsid w:val="00491A82"/>
    <w:rsid w:val="00491F57"/>
    <w:rsid w:val="004A308D"/>
    <w:rsid w:val="004B0AAB"/>
    <w:rsid w:val="004B1464"/>
    <w:rsid w:val="004B4372"/>
    <w:rsid w:val="004C4667"/>
    <w:rsid w:val="004D006B"/>
    <w:rsid w:val="004D31F0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F1A"/>
    <w:rsid w:val="005340D4"/>
    <w:rsid w:val="00536AC4"/>
    <w:rsid w:val="0054284D"/>
    <w:rsid w:val="00552556"/>
    <w:rsid w:val="00555B71"/>
    <w:rsid w:val="005566DF"/>
    <w:rsid w:val="005570F3"/>
    <w:rsid w:val="00580BBF"/>
    <w:rsid w:val="005813E4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8B9"/>
    <w:rsid w:val="005F29DC"/>
    <w:rsid w:val="005F33CF"/>
    <w:rsid w:val="0060217D"/>
    <w:rsid w:val="0061329A"/>
    <w:rsid w:val="006148F7"/>
    <w:rsid w:val="00616D3D"/>
    <w:rsid w:val="00616ED3"/>
    <w:rsid w:val="00634800"/>
    <w:rsid w:val="006527BA"/>
    <w:rsid w:val="00657C5D"/>
    <w:rsid w:val="00660F7D"/>
    <w:rsid w:val="006669E6"/>
    <w:rsid w:val="00673B03"/>
    <w:rsid w:val="00677121"/>
    <w:rsid w:val="00681AA1"/>
    <w:rsid w:val="00681E0A"/>
    <w:rsid w:val="00691382"/>
    <w:rsid w:val="00697CF4"/>
    <w:rsid w:val="006A2EB8"/>
    <w:rsid w:val="006A44F4"/>
    <w:rsid w:val="006A70D6"/>
    <w:rsid w:val="006B2F1A"/>
    <w:rsid w:val="006B400A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0C40"/>
    <w:rsid w:val="0071188C"/>
    <w:rsid w:val="007139C4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45C5"/>
    <w:rsid w:val="007A5C1D"/>
    <w:rsid w:val="007B0F23"/>
    <w:rsid w:val="007B2D9C"/>
    <w:rsid w:val="007B3536"/>
    <w:rsid w:val="007C5F4F"/>
    <w:rsid w:val="007D1231"/>
    <w:rsid w:val="007D1BFD"/>
    <w:rsid w:val="007E413A"/>
    <w:rsid w:val="007F6580"/>
    <w:rsid w:val="007F6802"/>
    <w:rsid w:val="00802F4D"/>
    <w:rsid w:val="00816783"/>
    <w:rsid w:val="0082214F"/>
    <w:rsid w:val="00837ADB"/>
    <w:rsid w:val="008514AA"/>
    <w:rsid w:val="00855979"/>
    <w:rsid w:val="0087258E"/>
    <w:rsid w:val="00872A83"/>
    <w:rsid w:val="00886759"/>
    <w:rsid w:val="00894FA9"/>
    <w:rsid w:val="008A5925"/>
    <w:rsid w:val="008B5C49"/>
    <w:rsid w:val="008B6E6B"/>
    <w:rsid w:val="008C499C"/>
    <w:rsid w:val="008D1933"/>
    <w:rsid w:val="008D2181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12148"/>
    <w:rsid w:val="009178FE"/>
    <w:rsid w:val="00917F30"/>
    <w:rsid w:val="00926EB7"/>
    <w:rsid w:val="00937550"/>
    <w:rsid w:val="009421A8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90338"/>
    <w:rsid w:val="00995F37"/>
    <w:rsid w:val="009A1A8A"/>
    <w:rsid w:val="009C04F0"/>
    <w:rsid w:val="009C3A39"/>
    <w:rsid w:val="009D3236"/>
    <w:rsid w:val="009D4525"/>
    <w:rsid w:val="009E0D5E"/>
    <w:rsid w:val="009E1221"/>
    <w:rsid w:val="00A06C15"/>
    <w:rsid w:val="00A134DB"/>
    <w:rsid w:val="00A23D00"/>
    <w:rsid w:val="00A26522"/>
    <w:rsid w:val="00A30269"/>
    <w:rsid w:val="00A34EF6"/>
    <w:rsid w:val="00A3746D"/>
    <w:rsid w:val="00A40ECA"/>
    <w:rsid w:val="00A456F7"/>
    <w:rsid w:val="00A47EE6"/>
    <w:rsid w:val="00A5127F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B1533"/>
    <w:rsid w:val="00AB2423"/>
    <w:rsid w:val="00AB3165"/>
    <w:rsid w:val="00AB5456"/>
    <w:rsid w:val="00AB56FC"/>
    <w:rsid w:val="00AC25D1"/>
    <w:rsid w:val="00AC50D2"/>
    <w:rsid w:val="00AC6DFC"/>
    <w:rsid w:val="00AC78E9"/>
    <w:rsid w:val="00AD189F"/>
    <w:rsid w:val="00AD1A63"/>
    <w:rsid w:val="00AD5D3B"/>
    <w:rsid w:val="00AF31E7"/>
    <w:rsid w:val="00B002A5"/>
    <w:rsid w:val="00B003D2"/>
    <w:rsid w:val="00B00BFE"/>
    <w:rsid w:val="00B012FF"/>
    <w:rsid w:val="00B07228"/>
    <w:rsid w:val="00B14CDA"/>
    <w:rsid w:val="00B17508"/>
    <w:rsid w:val="00B202ED"/>
    <w:rsid w:val="00B31D9F"/>
    <w:rsid w:val="00B34301"/>
    <w:rsid w:val="00B452DA"/>
    <w:rsid w:val="00B52439"/>
    <w:rsid w:val="00B73549"/>
    <w:rsid w:val="00B809D1"/>
    <w:rsid w:val="00B84DF0"/>
    <w:rsid w:val="00B86635"/>
    <w:rsid w:val="00B914C5"/>
    <w:rsid w:val="00B9479D"/>
    <w:rsid w:val="00BA6058"/>
    <w:rsid w:val="00BA6A3D"/>
    <w:rsid w:val="00BB14D2"/>
    <w:rsid w:val="00BB7DCC"/>
    <w:rsid w:val="00BC1A6A"/>
    <w:rsid w:val="00BC628A"/>
    <w:rsid w:val="00BC7824"/>
    <w:rsid w:val="00BD047A"/>
    <w:rsid w:val="00BD0D6A"/>
    <w:rsid w:val="00BD173F"/>
    <w:rsid w:val="00BD1CA7"/>
    <w:rsid w:val="00BD4F0C"/>
    <w:rsid w:val="00BD6F1C"/>
    <w:rsid w:val="00BD6FF1"/>
    <w:rsid w:val="00BE727E"/>
    <w:rsid w:val="00BF1924"/>
    <w:rsid w:val="00BF4359"/>
    <w:rsid w:val="00C074FE"/>
    <w:rsid w:val="00C15E9C"/>
    <w:rsid w:val="00C17058"/>
    <w:rsid w:val="00C20F37"/>
    <w:rsid w:val="00C348C2"/>
    <w:rsid w:val="00C34E87"/>
    <w:rsid w:val="00C42519"/>
    <w:rsid w:val="00C44CD9"/>
    <w:rsid w:val="00C45A99"/>
    <w:rsid w:val="00C52AE4"/>
    <w:rsid w:val="00C53FD9"/>
    <w:rsid w:val="00C564A3"/>
    <w:rsid w:val="00C56829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07240"/>
    <w:rsid w:val="00D11EA2"/>
    <w:rsid w:val="00D11FE5"/>
    <w:rsid w:val="00D146B2"/>
    <w:rsid w:val="00D26DD5"/>
    <w:rsid w:val="00D30DDD"/>
    <w:rsid w:val="00D41F65"/>
    <w:rsid w:val="00D500E5"/>
    <w:rsid w:val="00D515B8"/>
    <w:rsid w:val="00D66161"/>
    <w:rsid w:val="00D72C30"/>
    <w:rsid w:val="00D84260"/>
    <w:rsid w:val="00D84F06"/>
    <w:rsid w:val="00D87BF7"/>
    <w:rsid w:val="00DA504E"/>
    <w:rsid w:val="00DC0FCF"/>
    <w:rsid w:val="00DC209F"/>
    <w:rsid w:val="00DC22B5"/>
    <w:rsid w:val="00DC7279"/>
    <w:rsid w:val="00DD3446"/>
    <w:rsid w:val="00DD3CCF"/>
    <w:rsid w:val="00DD3E09"/>
    <w:rsid w:val="00DD6268"/>
    <w:rsid w:val="00DE15BB"/>
    <w:rsid w:val="00DE563E"/>
    <w:rsid w:val="00DE5B70"/>
    <w:rsid w:val="00DF22E6"/>
    <w:rsid w:val="00DF2A4A"/>
    <w:rsid w:val="00DF2D69"/>
    <w:rsid w:val="00DF5916"/>
    <w:rsid w:val="00E51559"/>
    <w:rsid w:val="00E528F1"/>
    <w:rsid w:val="00E57E2D"/>
    <w:rsid w:val="00E61EA8"/>
    <w:rsid w:val="00E64CCD"/>
    <w:rsid w:val="00E65570"/>
    <w:rsid w:val="00E72846"/>
    <w:rsid w:val="00E72D8B"/>
    <w:rsid w:val="00E73136"/>
    <w:rsid w:val="00E825A5"/>
    <w:rsid w:val="00E86F22"/>
    <w:rsid w:val="00EA0D5E"/>
    <w:rsid w:val="00EA1072"/>
    <w:rsid w:val="00EB2683"/>
    <w:rsid w:val="00EB4B25"/>
    <w:rsid w:val="00EC31E9"/>
    <w:rsid w:val="00EC6674"/>
    <w:rsid w:val="00EC75FC"/>
    <w:rsid w:val="00ED6075"/>
    <w:rsid w:val="00EE5630"/>
    <w:rsid w:val="00EF02C4"/>
    <w:rsid w:val="00EF4DCF"/>
    <w:rsid w:val="00EF6138"/>
    <w:rsid w:val="00F0077F"/>
    <w:rsid w:val="00F06D59"/>
    <w:rsid w:val="00F07D33"/>
    <w:rsid w:val="00F22FD3"/>
    <w:rsid w:val="00F26125"/>
    <w:rsid w:val="00F32202"/>
    <w:rsid w:val="00F37FDE"/>
    <w:rsid w:val="00F44722"/>
    <w:rsid w:val="00F46EBB"/>
    <w:rsid w:val="00F70A8B"/>
    <w:rsid w:val="00F7454E"/>
    <w:rsid w:val="00F76A90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E42CC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styleId="Mencinsinresolver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  <w:style w:type="paragraph" w:customStyle="1" w:styleId="text-gray-700">
    <w:name w:val="text-gray-700"/>
    <w:basedOn w:val="Normal"/>
    <w:rsid w:val="009178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2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Microsoft Office User</cp:lastModifiedBy>
  <cp:revision>4</cp:revision>
  <dcterms:created xsi:type="dcterms:W3CDTF">2026-10-14T18:39:00Z</dcterms:created>
  <dcterms:modified xsi:type="dcterms:W3CDTF">2026-10-14T18:54:00Z</dcterms:modified>
</cp:coreProperties>
</file>