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0E792" w14:textId="77777777" w:rsidR="00ED7611" w:rsidRDefault="00D2438C">
      <w:pPr>
        <w:jc w:val="right"/>
      </w:pPr>
      <w:r>
        <w:t xml:space="preserve">Querétaro, </w:t>
      </w:r>
      <w:proofErr w:type="spellStart"/>
      <w:r>
        <w:t>Qro</w:t>
      </w:r>
      <w:proofErr w:type="spellEnd"/>
      <w:r>
        <w:t>., 15 de octubre de 2026</w:t>
      </w:r>
    </w:p>
    <w:p w14:paraId="78A0A8A6" w14:textId="77777777" w:rsidR="00ED7611" w:rsidRDefault="00ED7611">
      <w:pPr>
        <w:jc w:val="center"/>
        <w:rPr>
          <w:b/>
          <w:bCs/>
        </w:rPr>
      </w:pPr>
    </w:p>
    <w:p w14:paraId="4672D5A0" w14:textId="77777777" w:rsidR="00ED7611" w:rsidRDefault="00D2438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71/26</w:t>
      </w:r>
    </w:p>
    <w:p w14:paraId="3E7A3590" w14:textId="77777777" w:rsidR="00ED7611" w:rsidRDefault="00ED7611">
      <w:pPr>
        <w:rPr>
          <w:b/>
          <w:bCs/>
        </w:rPr>
      </w:pPr>
    </w:p>
    <w:p w14:paraId="7165B85D" w14:textId="309A40E6" w:rsidR="00ED7611" w:rsidRDefault="00D2438C">
      <w:pPr>
        <w:jc w:val="center"/>
        <w:rPr>
          <w:b/>
          <w:bCs/>
          <w:sz w:val="26"/>
          <w:szCs w:val="26"/>
        </w:rPr>
      </w:pPr>
      <w:bookmarkStart w:id="0" w:name="_heading=h.u05zwp54her6" w:colFirst="0" w:colLast="0"/>
      <w:bookmarkEnd w:id="0"/>
      <w:r>
        <w:rPr>
          <w:b/>
          <w:bCs/>
          <w:sz w:val="26"/>
          <w:szCs w:val="26"/>
        </w:rPr>
        <w:t>Presenta Martha Soto programa Contigo Aprendemos 2026</w:t>
      </w:r>
    </w:p>
    <w:p w14:paraId="665ECCEE" w14:textId="77777777" w:rsidR="00ED7611" w:rsidRDefault="00ED7611"/>
    <w:p w14:paraId="5DE8BE1F" w14:textId="77777777" w:rsidR="00ED7611" w:rsidRDefault="00D243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Se llevará a cabo el 29 y 30 de octubre en el Centro Educativo y Cultural Manuel Gómez </w:t>
      </w:r>
      <w:proofErr w:type="spellStart"/>
      <w:r>
        <w:rPr>
          <w:color w:val="000000"/>
          <w:sz w:val="22"/>
          <w:szCs w:val="22"/>
        </w:rPr>
        <w:t>Morin</w:t>
      </w:r>
      <w:proofErr w:type="spellEnd"/>
      <w:r>
        <w:rPr>
          <w:color w:val="000000"/>
          <w:sz w:val="22"/>
          <w:szCs w:val="22"/>
        </w:rPr>
        <w:t>.</w:t>
      </w:r>
    </w:p>
    <w:p w14:paraId="44D2882C" w14:textId="72AF2260" w:rsidR="00ED7611" w:rsidRDefault="00B061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Marcus</w:t>
      </w:r>
      <w:r w:rsidR="00D2438C">
        <w:rPr>
          <w:color w:val="000000"/>
          <w:sz w:val="22"/>
          <w:szCs w:val="22"/>
        </w:rPr>
        <w:t xml:space="preserve"> </w:t>
      </w:r>
      <w:proofErr w:type="spellStart"/>
      <w:r w:rsidR="00D2438C">
        <w:rPr>
          <w:color w:val="000000"/>
          <w:sz w:val="22"/>
          <w:szCs w:val="22"/>
        </w:rPr>
        <w:t>Dantus</w:t>
      </w:r>
      <w:proofErr w:type="spellEnd"/>
      <w:r w:rsidR="00D2438C">
        <w:rPr>
          <w:color w:val="000000"/>
          <w:sz w:val="22"/>
          <w:szCs w:val="22"/>
        </w:rPr>
        <w:t xml:space="preserve">, </w:t>
      </w:r>
      <w:r w:rsidR="00D2438C">
        <w:rPr>
          <w:sz w:val="22"/>
          <w:szCs w:val="22"/>
        </w:rPr>
        <w:t xml:space="preserve">Javier </w:t>
      </w:r>
      <w:proofErr w:type="spellStart"/>
      <w:r w:rsidR="00D2438C">
        <w:rPr>
          <w:sz w:val="22"/>
          <w:szCs w:val="22"/>
        </w:rPr>
        <w:t>Santoalalla</w:t>
      </w:r>
      <w:proofErr w:type="spellEnd"/>
      <w:r w:rsidR="00D2438C">
        <w:rPr>
          <w:sz w:val="22"/>
          <w:szCs w:val="22"/>
        </w:rPr>
        <w:t xml:space="preserve"> y Sara Gallegos “La Morra Científica”, </w:t>
      </w:r>
      <w:r w:rsidR="00D2438C">
        <w:rPr>
          <w:color w:val="000000"/>
          <w:sz w:val="22"/>
          <w:szCs w:val="22"/>
        </w:rPr>
        <w:t xml:space="preserve">serán algunos de los ponentes. </w:t>
      </w:r>
    </w:p>
    <w:p w14:paraId="5BBEE2D0" w14:textId="77777777" w:rsidR="00ED7611" w:rsidRDefault="00ED7611"/>
    <w:p w14:paraId="33C2ED0E" w14:textId="0FAB6B91" w:rsidR="00ED7611" w:rsidRDefault="00D2438C" w:rsidP="00871FC2">
      <w:r>
        <w:t xml:space="preserve">La titular de la Secretaría de Educación del Estado de Querétaro (SEDEQ), Martha Soto, encabezó la presentación del programa Contigo Aprendemos 2026, espacio que este año </w:t>
      </w:r>
      <w:r w:rsidR="00871FC2">
        <w:t xml:space="preserve">tiene como </w:t>
      </w:r>
      <w:r>
        <w:t>lema "Explorando el Territorio STEM+" (Ciencia, Tecnología, Ingeniería y Matemáticas, por sus siglas en inglés) y con el cual, dijo, se busca llegar a más estudiantes y docentes para fomentar el aprendizaje</w:t>
      </w:r>
      <w:r w:rsidR="00AC6579">
        <w:t>,</w:t>
      </w:r>
      <w:r w:rsidR="00871FC2">
        <w:t xml:space="preserve"> </w:t>
      </w:r>
      <w:r>
        <w:t>la interacción,</w:t>
      </w:r>
      <w:r w:rsidR="00AC6579">
        <w:t xml:space="preserve"> y</w:t>
      </w:r>
      <w:r>
        <w:t xml:space="preserve"> actualización de las y los asistentes.</w:t>
      </w:r>
    </w:p>
    <w:p w14:paraId="580CFD3D" w14:textId="77777777" w:rsidR="00ED7611" w:rsidRDefault="00ED7611" w:rsidP="00871FC2"/>
    <w:p w14:paraId="055BEE1F" w14:textId="12792705" w:rsidR="00ED7611" w:rsidRDefault="00D2438C" w:rsidP="00871FC2">
      <w:r>
        <w:t>“Es parte de los avances que estamos teniendo en materia de STEM; una propuesta educativa para acercar a las tempranas infancias y la educación en ciencia, tecnología, matemáticas. Y precisamente, en esta perspectiva educativa, en Querétaro como territorio STEM</w:t>
      </w:r>
      <w:r w:rsidR="00B06191">
        <w:t>+</w:t>
      </w:r>
      <w:r>
        <w:t>, es que se presenta el próximo evento que vamos a tener, dirigido sobre todo a estudiantes en un día y, en otro, a padres de familia y a docentes</w:t>
      </w:r>
      <w:r w:rsidR="00AC6579">
        <w:t>”, expresó</w:t>
      </w:r>
      <w:r>
        <w:t>.</w:t>
      </w:r>
    </w:p>
    <w:p w14:paraId="32CAD063" w14:textId="77777777" w:rsidR="00ED7611" w:rsidRDefault="00ED7611" w:rsidP="00871FC2"/>
    <w:p w14:paraId="29A9377D" w14:textId="04132EAA" w:rsidR="00ED7611" w:rsidRDefault="00D2438C">
      <w:r>
        <w:t>Para esta edición 2</w:t>
      </w:r>
      <w:r w:rsidR="00871FC2">
        <w:t>026, “Contigo Aprendemos” está</w:t>
      </w:r>
      <w:r>
        <w:t xml:space="preserve"> enfocado en la exploración de Querétaro como Territorio STEM+, creando un mapa interactivo de experiencias científicas para ser descubierto por los participantes mientras ponen a prueba habilidades de organización, trabajo en equipo, supervivencia y audacia. </w:t>
      </w:r>
      <w:bookmarkStart w:id="1" w:name="_GoBack"/>
      <w:bookmarkEnd w:id="1"/>
    </w:p>
    <w:p w14:paraId="5BC281DD" w14:textId="77777777" w:rsidR="00ED7611" w:rsidRDefault="00ED7611"/>
    <w:p w14:paraId="4FFCD1C0" w14:textId="32833CDB" w:rsidR="00ED7611" w:rsidRDefault="00D2438C">
      <w:r>
        <w:t xml:space="preserve">El 29 de octubre será una jornada dirigida a estudiantes, con actividades para despertar la curiosidad y acercarlos a las áreas STEM; mientras que para el 30 la jornada estará enfocada en compartir experiencias y herramientas para quienes acompañan la formación de las y los jóvenes: docentes, directivos, personal académico, estudiantes normalistas, madres y padres de familia. </w:t>
      </w:r>
    </w:p>
    <w:p w14:paraId="3107A41E" w14:textId="77777777" w:rsidR="00ED7611" w:rsidRDefault="00ED7611"/>
    <w:p w14:paraId="0D2FE5EC" w14:textId="47531315" w:rsidR="00ED7611" w:rsidRDefault="00D2438C">
      <w:r>
        <w:t xml:space="preserve">Se presentarán conferencistas magistrales y promotores de las habilidades STEM+ como: Javier </w:t>
      </w:r>
      <w:proofErr w:type="spellStart"/>
      <w:r>
        <w:t>Santoalalla</w:t>
      </w:r>
      <w:proofErr w:type="spellEnd"/>
      <w:r>
        <w:t xml:space="preserve">, uno de los divulgadores científicos más populares del mundo hispanohablante; Sara Gallegos Buenrostro, física, astrónoma y divulgadora científica mexicana, conocida como “La Morra Científica”; </w:t>
      </w:r>
      <w:r w:rsidR="00986FF5">
        <w:t>Marcus</w:t>
      </w:r>
      <w:r>
        <w:t xml:space="preserve"> </w:t>
      </w:r>
      <w:proofErr w:type="spellStart"/>
      <w:r>
        <w:t>Dantus</w:t>
      </w:r>
      <w:proofErr w:type="spellEnd"/>
      <w:r>
        <w:t xml:space="preserve">, emprendedor en serie e inversiones, fundador y presidente de </w:t>
      </w:r>
      <w:proofErr w:type="spellStart"/>
      <w:r>
        <w:t>Startup</w:t>
      </w:r>
      <w:proofErr w:type="spellEnd"/>
      <w:r>
        <w:t xml:space="preserve"> México; y </w:t>
      </w:r>
      <w:proofErr w:type="spellStart"/>
      <w:r>
        <w:t>Ashly</w:t>
      </w:r>
      <w:proofErr w:type="spellEnd"/>
      <w:r>
        <w:t xml:space="preserve"> Hinojos, Ingeniera de Chihuahua que trabaja en la industria petrolera de </w:t>
      </w:r>
      <w:proofErr w:type="spellStart"/>
      <w:r>
        <w:t>Prodhoe</w:t>
      </w:r>
      <w:proofErr w:type="spellEnd"/>
      <w:r>
        <w:t xml:space="preserve"> </w:t>
      </w:r>
      <w:proofErr w:type="spellStart"/>
      <w:r>
        <w:t>Bay</w:t>
      </w:r>
      <w:proofErr w:type="spellEnd"/>
      <w:r>
        <w:t>, Alaska.</w:t>
      </w:r>
    </w:p>
    <w:p w14:paraId="01944C1B" w14:textId="77777777" w:rsidR="00ED7611" w:rsidRDefault="00ED7611"/>
    <w:p w14:paraId="31385238" w14:textId="77777777" w:rsidR="00ED7611" w:rsidRDefault="00D2438C">
      <w:r>
        <w:t>El programa magistral se complementa con 12 conferencias, 10 talleres, ocho debates, dos paneles y actividades para niños, así como pabellones de seis áreas vocacionales del Ecosistema Económico de Querétaro: Automotriz, Aeroespacial, Innovación Digital, Biotecnología, Energías Renovables y Manufactura, en donde varias instituciones pertenecientes a la SEDEQ y otros aliados, dirigirán actividades de reto para que los participantes reflexionen, analicen y accionen utilizando habilidades STEM+.</w:t>
      </w:r>
    </w:p>
    <w:p w14:paraId="58B700D7" w14:textId="77777777" w:rsidR="00ED7611" w:rsidRDefault="00ED7611"/>
    <w:p w14:paraId="7FA81CEB" w14:textId="56B48B2C" w:rsidR="00ED7611" w:rsidRDefault="00AC6579">
      <w:r>
        <w:t>Para</w:t>
      </w:r>
      <w:r w:rsidR="0085712C">
        <w:t xml:space="preserve"> conocer</w:t>
      </w:r>
      <w:r>
        <w:t xml:space="preserve"> </w:t>
      </w:r>
      <w:r w:rsidR="0085712C">
        <w:t xml:space="preserve">el programa y registrar su participación, las y los interesados deberán acceder a </w:t>
      </w:r>
      <w:hyperlink r:id="rId8" w:history="1">
        <w:r w:rsidR="00AC0A55" w:rsidRPr="009122A2">
          <w:rPr>
            <w:rStyle w:val="Hipervnculo"/>
          </w:rPr>
          <w:t>https://coap.uteq.edu.mx</w:t>
        </w:r>
      </w:hyperlink>
      <w:r w:rsidR="00AC0A55">
        <w:t xml:space="preserve">. </w:t>
      </w:r>
      <w:r w:rsidR="00D2438C">
        <w:t>Cabe destacar que Territorio STEM</w:t>
      </w:r>
      <w:r w:rsidR="00316206">
        <w:t>+</w:t>
      </w:r>
      <w:r w:rsidR="00D2438C">
        <w:t xml:space="preserve"> es un nombramiento que otorga la Fundación Internacional Siemens </w:t>
      </w:r>
      <w:proofErr w:type="spellStart"/>
      <w:r w:rsidR="00D2438C">
        <w:t>Stiftung</w:t>
      </w:r>
      <w:proofErr w:type="spellEnd"/>
      <w:r w:rsidR="00D2438C">
        <w:t xml:space="preserve"> en Latinoamérica, a ciudades o estados en donde se impulsa </w:t>
      </w:r>
      <w:r w:rsidR="00316206">
        <w:t>dicho</w:t>
      </w:r>
      <w:r w:rsidR="00D2438C">
        <w:t xml:space="preserve"> enfoque en todos los niveles educativos y, actualmente, existen 56 </w:t>
      </w:r>
      <w:r w:rsidR="00DC52A6">
        <w:t xml:space="preserve">territorios, </w:t>
      </w:r>
      <w:r w:rsidR="0070626C">
        <w:t xml:space="preserve">colocándose Querétaro, entre los más importantes </w:t>
      </w:r>
      <w:r w:rsidR="002F6235">
        <w:t xml:space="preserve">a nivel internacional. </w:t>
      </w:r>
    </w:p>
    <w:p w14:paraId="6F6A5FAD" w14:textId="77777777" w:rsidR="00ED7611" w:rsidRDefault="00ED7611"/>
    <w:p w14:paraId="59FE04B0" w14:textId="06AB3458" w:rsidR="00ED7611" w:rsidRDefault="00ED7611"/>
    <w:p w14:paraId="0106B99F" w14:textId="77777777" w:rsidR="00ED7611" w:rsidRDefault="00ED7611"/>
    <w:p w14:paraId="7A0BA887" w14:textId="77777777" w:rsidR="00ED7611" w:rsidRDefault="00ED7611"/>
    <w:p w14:paraId="2C4D43D9" w14:textId="77777777" w:rsidR="00ED7611" w:rsidRDefault="00ED7611"/>
    <w:p w14:paraId="2B30A3FD" w14:textId="77777777" w:rsidR="00ED7611" w:rsidRDefault="00ED7611"/>
    <w:sectPr w:rsidR="00ED7611">
      <w:headerReference w:type="default" r:id="rId9"/>
      <w:footerReference w:type="default" r:id="rId10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52471" w14:textId="77777777" w:rsidR="00860E24" w:rsidRDefault="00860E24">
      <w:r>
        <w:separator/>
      </w:r>
    </w:p>
  </w:endnote>
  <w:endnote w:type="continuationSeparator" w:id="0">
    <w:p w14:paraId="45D9C968" w14:textId="77777777" w:rsidR="00860E24" w:rsidRDefault="0086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swiss"/>
    <w:pitch w:val="variable"/>
    <w:sig w:usb0="00000003" w:usb1="0200E0A0" w:usb2="00000000" w:usb3="00000000" w:csb0="00000001" w:csb1="00000000"/>
    <w:embedRegular r:id="rId1" w:fontKey="{37A10916-F9E5-45B1-8671-217CC9AFEEF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93B964E-391E-484C-BD8E-710223CF75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9CF8450-FBE4-43C1-A374-BFC588B0337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2003F1D-D834-4D5F-B5C2-1B91C74292E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E8F63" w14:textId="77777777" w:rsidR="00ED7611" w:rsidRDefault="00D24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29293DD" wp14:editId="4C3F3072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E2E98" w14:textId="77777777" w:rsidR="00860E24" w:rsidRDefault="00860E24">
      <w:r>
        <w:separator/>
      </w:r>
    </w:p>
  </w:footnote>
  <w:footnote w:type="continuationSeparator" w:id="0">
    <w:p w14:paraId="199917E4" w14:textId="77777777" w:rsidR="00860E24" w:rsidRDefault="00860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6B1BB" w14:textId="77777777" w:rsidR="00ED7611" w:rsidRDefault="00D24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BCBFC7E" wp14:editId="5BA275EB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2077045181" name="Grupo 2077045181"/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Pr id="1933159689" name="Rectángulo 1933159689"/>
                        <wps:cNvSpPr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9D66133" w14:textId="77777777" w:rsidR="00ED7611" w:rsidRDefault="00ED7611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l="57098" t="3772" r="24728" b="84161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CD239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611"/>
    <w:rsid w:val="002F6235"/>
    <w:rsid w:val="00316206"/>
    <w:rsid w:val="0070626C"/>
    <w:rsid w:val="0085712C"/>
    <w:rsid w:val="00860E24"/>
    <w:rsid w:val="00871FC2"/>
    <w:rsid w:val="00986FF5"/>
    <w:rsid w:val="00AC0A55"/>
    <w:rsid w:val="00AC6579"/>
    <w:rsid w:val="00B06191"/>
    <w:rsid w:val="00B436E2"/>
    <w:rsid w:val="00C57C7D"/>
    <w:rsid w:val="00C71D8D"/>
    <w:rsid w:val="00D2438C"/>
    <w:rsid w:val="00DC52A6"/>
    <w:rsid w:val="00E37D8D"/>
    <w:rsid w:val="00ED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A4438"/>
  <w15:docId w15:val="{E9E6F15B-BC18-174C-B594-C7EA1DD8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link w:val="PrrafodelistaCar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link w:val="Prrafodelista"/>
    <w:uiPriority w:val="34"/>
    <w:locked/>
    <w:rsid w:val="00A67461"/>
    <w:rPr>
      <w:rFonts w:ascii="Calibri" w:eastAsia="Calibri" w:hAnsi="Calibri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AC0A55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C0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ap.uteq.edu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jQPfx10ggfPdZVHWpSg6MvsOBw==">CgMxLjAyDmgudTA1endwNTRoZXI2OAByITF5TFprWU9BaUFuN3V2T0xaOEJyMEtnZjlaM2s3WTFsTw==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Espinoza Arvizu, Perla Yadira</cp:lastModifiedBy>
  <cp:revision>5</cp:revision>
  <dcterms:created xsi:type="dcterms:W3CDTF">2026-10-15T17:08:00Z</dcterms:created>
  <dcterms:modified xsi:type="dcterms:W3CDTF">2026-10-15T17:18:00Z</dcterms:modified>
</cp:coreProperties>
</file>