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DABC65B">
      <w:pPr>
        <w:pStyle w:val="style0"/>
        <w:autoSpaceDE w:val="false"/>
        <w:autoSpaceDN w:val="false"/>
        <w:adjustRightInd w:val="false"/>
        <w:jc w:val="right"/>
        <w:rPr>
          <w:rFonts w:ascii="Avenir Book" w:cs="Avenir Book" w:hAnsi="Avenir Book"/>
          <w:color w:val="000000"/>
          <w:lang w:eastAsia="es-MX"/>
        </w:rPr>
      </w:pPr>
      <w:r>
        <w:rPr>
          <w:rFonts w:ascii="Avenir Book" w:cs="Avenir Book" w:hAnsi="Avenir Book"/>
          <w:color w:val="000000"/>
          <w:lang w:eastAsia="es-MX"/>
        </w:rPr>
        <w:t>Ezequiel Montes</w:t>
      </w:r>
      <w:r>
        <w:rPr>
          <w:rFonts w:ascii="Avenir Book" w:cs="Avenir Book" w:hAnsi="Avenir Book"/>
          <w:color w:val="000000"/>
          <w:lang w:eastAsia="es-MX"/>
        </w:rPr>
        <w:t xml:space="preserve">, Qro., </w:t>
      </w:r>
      <w:r>
        <w:rPr>
          <w:rFonts w:ascii="Avenir Book" w:cs="Avenir Book" w:hAnsi="Avenir Book"/>
          <w:color w:val="000000"/>
          <w:lang w:eastAsia="es-MX"/>
        </w:rPr>
        <w:t>1</w:t>
      </w:r>
      <w:r>
        <w:rPr>
          <w:rFonts w:ascii="Avenir Book" w:cs="Avenir Book" w:hAnsi="Avenir Book"/>
          <w:color w:val="000000"/>
          <w:lang w:eastAsia="es-MX"/>
        </w:rPr>
        <w:t>5</w:t>
      </w:r>
      <w:r>
        <w:rPr>
          <w:rFonts w:ascii="Avenir Book" w:cs="Avenir Book" w:hAnsi="Avenir Book"/>
          <w:color w:val="000000"/>
          <w:lang w:eastAsia="es-MX"/>
        </w:rPr>
        <w:t xml:space="preserve"> </w:t>
      </w:r>
      <w:r>
        <w:rPr>
          <w:rFonts w:ascii="Avenir Book" w:cs="Avenir Book" w:hAnsi="Avenir Book"/>
          <w:color w:val="000000"/>
          <w:lang w:eastAsia="es-MX"/>
        </w:rPr>
        <w:t>de octubre</w:t>
      </w:r>
      <w:r>
        <w:rPr>
          <w:rFonts w:ascii="Avenir Book" w:cs="Avenir Book" w:hAnsi="Avenir Book"/>
          <w:color w:val="000000"/>
          <w:lang w:eastAsia="es-MX"/>
        </w:rPr>
        <w:t xml:space="preserve"> de 2026</w:t>
      </w:r>
    </w:p>
    <w:p w14:paraId="11E55A57">
      <w:pPr>
        <w:pStyle w:val="style0"/>
        <w:tabs>
          <w:tab w:val="left" w:leader="none" w:pos="3586"/>
          <w:tab w:val="center" w:leader="none" w:pos="4419"/>
        </w:tabs>
        <w:autoSpaceDE w:val="false"/>
        <w:autoSpaceDN w:val="false"/>
        <w:adjustRightInd w:val="false"/>
        <w:jc w:val="left"/>
        <w:rPr>
          <w:rFonts w:ascii="Avenir Book" w:cs="Avenir Book" w:hAnsi="Avenir Book"/>
          <w:color w:val="000000"/>
          <w:lang w:eastAsia="es-MX"/>
        </w:rPr>
      </w:pPr>
      <w:r>
        <w:rPr>
          <w:rFonts w:ascii="Avenir Book" w:cs="Avenir Book" w:hAnsi="Avenir Book"/>
          <w:color w:val="000000"/>
          <w:lang w:eastAsia="es-MX"/>
        </w:rPr>
        <w:tab/>
      </w:r>
      <w:r>
        <w:rPr>
          <w:rFonts w:ascii="Avenir Book" w:cs="Avenir Book" w:hAnsi="Avenir Book"/>
          <w:color w:val="000000"/>
          <w:lang w:eastAsia="es-MX"/>
        </w:rPr>
        <w:tab/>
      </w:r>
      <w:r>
        <w:rPr>
          <w:rFonts w:ascii="Avenir Book" w:cs="Avenir Book" w:hAnsi="Avenir Book"/>
          <w:color w:val="000000"/>
          <w:lang w:eastAsia="es-MX"/>
        </w:rPr>
        <w:t> </w:t>
      </w:r>
    </w:p>
    <w:p w14:paraId="26C787CF">
      <w:pPr>
        <w:pStyle w:val="style0"/>
        <w:autoSpaceDE w:val="false"/>
        <w:autoSpaceDN w:val="false"/>
        <w:adjustRightInd w:val="false"/>
        <w:jc w:val="center"/>
        <w:rPr>
          <w:rFonts w:ascii="Avenir Book" w:cs="Avenir Book" w:hAnsi="Avenir Book"/>
          <w:b/>
          <w:bCs/>
          <w:color w:val="000000"/>
          <w:lang w:eastAsia="es-MX"/>
        </w:rPr>
      </w:pPr>
      <w:r>
        <w:rPr>
          <w:rFonts w:ascii="Avenir Book" w:cs="Avenir Book" w:hAnsi="Avenir Book"/>
          <w:b/>
          <w:bCs/>
          <w:color w:val="000000"/>
          <w:lang w:eastAsia="es-MX"/>
        </w:rPr>
        <w:t xml:space="preserve">BOLETÍN </w:t>
      </w:r>
      <w:r>
        <w:rPr>
          <w:rFonts w:ascii="Avenir Book" w:cs="Avenir Book" w:hAnsi="Avenir Book"/>
          <w:b/>
          <w:bCs/>
          <w:color w:val="000000"/>
          <w:lang w:eastAsia="es-MX"/>
        </w:rPr>
        <w:t>1</w:t>
      </w:r>
      <w:r>
        <w:rPr>
          <w:rFonts w:ascii="Avenir Book" w:cs="Avenir Book" w:hAnsi="Avenir Book"/>
          <w:b/>
          <w:bCs/>
          <w:color w:val="000000"/>
          <w:lang w:eastAsia="es-MX"/>
        </w:rPr>
        <w:t>3</w:t>
      </w:r>
      <w:r>
        <w:rPr>
          <w:rFonts w:ascii="Avenir Book" w:cs="Avenir Book" w:hAnsi="Avenir Book"/>
          <w:b/>
          <w:bCs/>
          <w:color w:val="000000"/>
          <w:lang w:eastAsia="es-MX"/>
        </w:rPr>
        <w:t>6</w:t>
      </w:r>
      <w:r>
        <w:rPr>
          <w:rFonts w:ascii="Avenir Book" w:cs="Avenir Book" w:hAnsi="Avenir Book"/>
          <w:b/>
          <w:bCs/>
          <w:color w:val="000000"/>
          <w:lang w:eastAsia="es-MX"/>
        </w:rPr>
        <w:t>/26</w:t>
      </w:r>
    </w:p>
    <w:p w14:paraId="4FB1DF9F">
      <w:pPr>
        <w:pStyle w:val="style0"/>
        <w:autoSpaceDE w:val="false"/>
        <w:autoSpaceDN w:val="false"/>
        <w:adjustRightInd w:val="false"/>
        <w:rPr>
          <w:rFonts w:ascii="Avenir Book" w:cs="Avenir Book" w:hAnsi="Avenir Book"/>
          <w:b/>
          <w:bCs/>
          <w:color w:val="000000"/>
          <w:sz w:val="26"/>
          <w:szCs w:val="26"/>
          <w:lang w:eastAsia="es-MX"/>
        </w:rPr>
      </w:pPr>
      <w:r>
        <w:rPr>
          <w:rFonts w:ascii="Avenir Book" w:cs="Avenir Book" w:hAnsi="Avenir Book"/>
          <w:b/>
          <w:bCs/>
          <w:color w:val="000000"/>
          <w:sz w:val="26"/>
          <w:szCs w:val="26"/>
          <w:lang w:eastAsia="es-MX"/>
        </w:rPr>
        <w:t> </w:t>
      </w:r>
    </w:p>
    <w:p w14:paraId="6C4F2978">
      <w:pPr>
        <w:pStyle w:val="style0"/>
        <w:autoSpaceDE w:val="false"/>
        <w:autoSpaceDN w:val="false"/>
        <w:adjustRightInd w:val="false"/>
        <w:jc w:val="center"/>
        <w:rPr>
          <w:rFonts w:ascii="Avenir Book" w:cs="AppleSystemUIFont" w:hAnsi="Avenir Book"/>
          <w:b/>
          <w:bCs/>
          <w:lang w:eastAsia="es-MX"/>
        </w:rPr>
      </w:pPr>
      <w:r>
        <w:rPr>
          <w:rFonts w:ascii="Avenir Book" w:cs="AppleSystemUIFont" w:hAnsi="Avenir Book"/>
          <w:b/>
          <w:bCs/>
          <w:lang w:eastAsia="es-MX"/>
        </w:rPr>
        <w:t>Titular de SEDESOQ visita talleres artesanales de Villa Progreso</w:t>
      </w:r>
    </w:p>
    <w:p w14:paraId="084632FD">
      <w:pPr>
        <w:pStyle w:val="style0"/>
        <w:autoSpaceDE w:val="false"/>
        <w:autoSpaceDN w:val="false"/>
        <w:adjustRightInd w:val="false"/>
        <w:jc w:val="center"/>
        <w:rPr>
          <w:rFonts w:ascii="Avenir Book" w:cs="AppleSystemUIFont" w:hAnsi="Avenir Book"/>
          <w:b/>
          <w:bCs/>
          <w:lang w:eastAsia="es-MX"/>
        </w:rPr>
      </w:pPr>
    </w:p>
    <w:p w14:paraId="5F71AD81">
      <w:pPr>
        <w:pStyle w:val="style179"/>
        <w:numPr>
          <w:ilvl w:val="0"/>
          <w:numId w:val="1"/>
        </w:numPr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Visitaron los talleres de Eva Servín, Isaías Mendoza y Aurelia Mendoza</w:t>
      </w:r>
      <w:r>
        <w:rPr>
          <w:rFonts w:ascii="Avenir Book" w:cs="AppleSystemUIFont" w:hAnsi="Avenir Book"/>
          <w:lang w:eastAsia="es-MX"/>
        </w:rPr>
        <w:t>.</w:t>
      </w:r>
    </w:p>
    <w:p w14:paraId="52DE9572">
      <w:pPr>
        <w:pStyle w:val="style179"/>
        <w:numPr>
          <w:ilvl w:val="0"/>
          <w:numId w:val="1"/>
        </w:numPr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P</w:t>
      </w:r>
      <w:r>
        <w:rPr>
          <w:rFonts w:ascii="Avenir Book" w:cs="AppleSystemUIFont" w:hAnsi="Avenir Book"/>
          <w:lang w:eastAsia="es-MX"/>
        </w:rPr>
        <w:t>ara saber cómo podemos trabajar de la mano con ellos porque son parte fundamental del desarrollo social de Querétaro</w:t>
      </w:r>
      <w:r>
        <w:rPr>
          <w:rFonts w:ascii="Avenir Book" w:cs="AppleSystemUIFont" w:hAnsi="Avenir Book"/>
          <w:lang w:eastAsia="es-MX"/>
        </w:rPr>
        <w:t xml:space="preserve">: Ernesto Mejia. </w:t>
      </w:r>
    </w:p>
    <w:p w14:paraId="29A19F93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3873812D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 xml:space="preserve">El secretario de Desarrollo Social del Estado de Querétaro, Ernesto Mejia Botello, </w:t>
      </w:r>
      <w:r>
        <w:rPr>
          <w:rFonts w:ascii="Avenir Book" w:cs="AppleSystemUIFont" w:hAnsi="Avenir Book"/>
          <w:lang w:eastAsia="es-MX"/>
        </w:rPr>
        <w:t xml:space="preserve">acompañado por la directora general de la Casa Queretana de las Artenasías, Gabriela Prieto Moros, </w:t>
      </w:r>
      <w:r>
        <w:rPr>
          <w:rFonts w:ascii="Avenir Book" w:cs="AppleSystemUIFont" w:hAnsi="Avenir Book"/>
          <w:lang w:eastAsia="es-MX"/>
        </w:rPr>
        <w:t xml:space="preserve">conoció los procesos de elaboración de piezas de cerámica e ixtle, </w:t>
      </w:r>
      <w:r>
        <w:rPr>
          <w:rFonts w:ascii="Avenir Book" w:cs="AppleSystemUIFont" w:hAnsi="Avenir Book"/>
          <w:lang w:eastAsia="es-MX"/>
        </w:rPr>
        <w:t xml:space="preserve">con el objetivo de seguir impulsando el trabajo de las y los artensanos queretanos. </w:t>
      </w:r>
    </w:p>
    <w:p w14:paraId="2B8220D6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422F6CB8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“Acabamos de terminar un recorrido en donde visitamos a artesanas y artensanos de aquí de Villa Progreso para conocer su proceso artesanal y sobretodo para saber cómo podemos trabajar de la mano con ellos porque son parte fundamental del desarrollo social de Querétaro”, expresó</w:t>
      </w:r>
      <w:r>
        <w:rPr>
          <w:rFonts w:cs="AppleSystemUIFont" w:hAnsi="Avenir Book"/>
          <w:lang w:val="en-US" w:eastAsia="es-MX"/>
        </w:rPr>
        <w:t>.</w:t>
      </w:r>
      <w:r>
        <w:rPr>
          <w:rFonts w:ascii="Avenir Book" w:cs="AppleSystemUIFont" w:hAnsi="Avenir Book"/>
          <w:lang w:eastAsia="es-MX"/>
        </w:rPr>
        <w:t xml:space="preserve"> </w:t>
      </w:r>
    </w:p>
    <w:p w14:paraId="085741EC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16889EA1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Durante la visita</w:t>
      </w:r>
      <w:r>
        <w:rPr>
          <w:rFonts w:ascii="Avenir Book" w:cs="AppleSystemUIFont" w:hAnsi="Avenir Book"/>
          <w:lang w:eastAsia="es-MX"/>
        </w:rPr>
        <w:t xml:space="preserve"> </w:t>
      </w:r>
      <w:r>
        <w:rPr>
          <w:rFonts w:ascii="Avenir Book" w:cs="AppleSystemUIFont" w:hAnsi="Avenir Book"/>
          <w:lang w:eastAsia="es-MX"/>
        </w:rPr>
        <w:t>recorri</w:t>
      </w:r>
      <w:r>
        <w:rPr>
          <w:rFonts w:ascii="Avenir Book" w:cs="AppleSystemUIFont" w:hAnsi="Avenir Book"/>
          <w:lang w:eastAsia="es-MX"/>
        </w:rPr>
        <w:t>eron</w:t>
      </w:r>
      <w:r>
        <w:rPr>
          <w:rFonts w:ascii="Avenir Book" w:cs="AppleSystemUIFont" w:hAnsi="Avenir Book"/>
          <w:lang w:eastAsia="es-MX"/>
        </w:rPr>
        <w:t xml:space="preserve"> los talleres de Eva Servín, dedicado a la elaboración de cerámica de alta temperatura; Isaías Mendoza y Aurelia Mendoza, quienes trabajan con fibras de ixtle</w:t>
      </w:r>
      <w:r>
        <w:rPr>
          <w:rFonts w:ascii="Avenir Book" w:cs="AppleSystemUIFont" w:hAnsi="Avenir Book"/>
          <w:lang w:eastAsia="es-MX"/>
        </w:rPr>
        <w:t>; además conocieron parte de la comida tradicional con María Elena Castillo, quién destaca en la región.</w:t>
      </w:r>
    </w:p>
    <w:p w14:paraId="123A3A31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5ED72A03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 xml:space="preserve">En estos espacios, el </w:t>
      </w:r>
      <w:r>
        <w:rPr>
          <w:rFonts w:cs="AppleSystemUIFont" w:hAnsi="Avenir Book"/>
          <w:lang w:val="en-US" w:eastAsia="es-MX"/>
        </w:rPr>
        <w:t>S</w:t>
      </w:r>
      <w:r>
        <w:rPr>
          <w:rFonts w:ascii="Avenir Book" w:cs="AppleSystemUIFont" w:hAnsi="Avenir Book"/>
          <w:lang w:eastAsia="es-MX"/>
        </w:rPr>
        <w:t>ecretario conoció las técnicas de elaboración artesanal y los resultados de los trabajos de reestructuración de talleres y creación de murales realizados en 2024, como parte del proyecto de mejoramiento del Corredor Artesanal impulsado por la Casa Queretana de las Artesanías.</w:t>
      </w:r>
    </w:p>
    <w:p w14:paraId="7F73A87A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13134609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Asimismo, se destacó la participación de las familias artesanas en iniciativas de promoción y difusión de las tradiciones queretanas, entre ellas proyectos como Design Week y Longines, que han contribuido a dar visibilidad al trabajo artesanal de la comunidad.</w:t>
      </w:r>
    </w:p>
    <w:p w14:paraId="65728888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75ECAB42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El recorrido también permitió fortalecer el acercamiento entre las autoridades estatales y las familias artesanas, a fin de conocer de primera mano sus experiencias, identificar sus necesidades y mantener la vinculación institucional para el seguimiento de las acciones realizadas.</w:t>
      </w:r>
    </w:p>
    <w:p w14:paraId="13730BB9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4ADB4698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sectPr>
      <w:headerReference w:type="default" r:id="rId2"/>
      <w:footerReference w:type="default" r:id="rId3"/>
      <w:pgSz w:w="12240" w:h="15840" w:orient="portrait"/>
      <w:pgMar w:top="1985" w:right="1701" w:bottom="1417" w:left="1701" w:header="79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">
    <w:altName w:val="Calibri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ppleSystemUIFont">
    <w:altName w:val="Calibri"/>
    <w:panose1 w:val="020b0604020002020204"/>
    <w:charset w:val="00"/>
    <w:family w:val="auto"/>
    <w:pitch w:val="default"/>
    <w:sig w:usb0="00000003" w:usb1="00000000" w:usb2="00000000" w:usb3="00000000" w:csb0="00000001" w:csb1="00000000"/>
  </w:font>
  <w:font w:name="宋体">
    <w:altName w:val=""/>
    <w:panose1 w:val="00000000000000000000"/>
    <w:charset w:val="00"/>
    <w:family w:val="auto"/>
    <w:pitch w:val="default"/>
    <w:sig w:usb0="E0002AFF" w:usb1="C0007841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B4C78E8">
    <w:pPr>
      <w:pStyle w:val="style32"/>
      <w:rPr/>
    </w:pPr>
    <w:r>
      <w:rPr>
        <w:noProof/>
        <w:lang w:eastAsia="es-MX"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page">
            <wp:align>right</wp:align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100" name="Imagen 586152202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86152202"/>
                  <pic:cNvPicPr/>
                </pic:nvPicPr>
                <pic:blipFill>
                  <a:blip r:embed="rId1" cstate="print"/>
                  <a:srcRect l="57961" t="86172" r="2497" b="3080"/>
                  <a:stretch/>
                </pic:blipFill>
                <pic:spPr>
                  <a:xfrm rot="0">
                    <a:off x="0" y="0"/>
                    <a:ext cx="3067050" cy="1085850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67A061C">
    <w:pPr>
      <w:pStyle w:val="style31"/>
      <w:rPr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Through wrapText="bothSides">
                <wp:wrapPolygon edited="false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4097" name="Grupo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0" name="Image"/>
                        <pic:cNvPicPr/>
                      </pic:nvPicPr>
                      <pic:blipFill>
                        <a:blip r:embed="rId1" cstate="print"/>
                        <a:srcRect l="57098" t="3772" r="24728" b="84161"/>
                        <a:stretch/>
                      </pic:blipFill>
                      <pic:spPr>
                        <a:xfrm rot="0">
                          <a:off x="0" y="0"/>
                          <a:ext cx="1409065" cy="1218565"/>
                        </a:xfrm>
                        <a:prstGeom prst="rect"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1266825" y="19050"/>
                          <a:ext cx="2029460" cy="1240790"/>
                        </a:xfrm>
                        <a:prstGeom prst="rect"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253.2pt;margin-top:-39.7pt;width:259.55pt;height:99.2pt;z-index:3;mso-position-horizontal-relative:text;mso-position-vertical-relative:text;mso-width-relative:page;mso-height-relative:page;visibility:visible;" coordsize="3296285,1259840">
              <v:shape id="4098" type="#_x0000_t75" filled="f" stroked="f" style="position:absolute;left:0;top:0;width:1409065;height:1218565;z-index:2;mso-position-horizontal-relative:page;mso-position-vertical-relative:page;mso-width-relative:page;mso-height-relative:page;visibility:visible;">
                <v:imagedata r:id="rId1" croptop="2472f" cropleft="37419f" cropbottom="55155f" cropright="16205f" embosscolor="white" o:title=""/>
                <v:stroke on="f"/>
                <v:fill/>
              </v:shape>
              <v:shape id="4099" type="#_x0000_t75" filled="f" stroked="f" style="position:absolute;left:1266825;top:19050;width:2029460;height:1240790;z-index:3;mso-position-horizontal-relative:page;mso-position-vertical-relative:page;mso-width-relative:page;mso-height-relative:page;visibility:visible;">
                <v:imagedata r:id="rId2" embosscolor="white" o:title=""/>
                <v:fill/>
              </v:shape>
              <w10:wrap type="through"/>
              <v:fill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1">
    <w:nsid w:val="00000001"/>
    <w:multiLevelType w:val="hybridMultilevel"/>
    <w:tmpl w:val="6A12B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multilevel"/>
    <w:tmpl w:val="2574150E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">
    <w:nsid w:val="00000003"/>
    <w:multiLevelType w:val="hybridMultilevel"/>
    <w:tmpl w:val="39606C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B72213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DA5226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794491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E006DF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CC020B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multilevel"/>
    <w:tmpl w:val="795F73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46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venir" w:cs="Arial" w:eastAsia="Calibri" w:hAnsi="Avenir"/>
        <w:lang w:val="es-MX" w:bidi="ar-SA" w:eastAsia="es-MX"/>
      </w:rPr>
    </w:rPrDefault>
    <w:pPrDefault>
      <w:pPr/>
    </w:pPrDefault>
  </w:docDefaults>
  <w:style w:type="paragraph" w:default="1" w:styleId="style0">
    <w:name w:val="Normal"/>
    <w:next w:val="style0"/>
    <w:qFormat/>
    <w:pPr>
      <w:jc w:val="both"/>
    </w:pPr>
    <w:rPr>
      <w:sz w:val="24"/>
      <w:szCs w:val="24"/>
      <w:lang w:eastAsia="en-US"/>
    </w:rPr>
  </w:style>
  <w:style w:type="paragraph" w:styleId="style1">
    <w:name w:val="heading 1"/>
    <w:basedOn w:val="style0"/>
    <w:next w:val="style1"/>
    <w:link w:val="style4099"/>
    <w:qFormat/>
    <w:uiPriority w:val="9"/>
    <w:pPr>
      <w:spacing w:before="100" w:beforeAutospacing="true" w:after="100" w:afterAutospacing="true"/>
      <w:jc w:val="left"/>
      <w:outlineLvl w:val="0"/>
    </w:pPr>
    <w:rPr>
      <w:rFonts w:ascii="Times New Roman" w:cs="Times New Roman" w:eastAsia="Times New Roman" w:hAnsi="Times New Roman"/>
      <w:b/>
      <w:bCs/>
      <w:kern w:val="36"/>
      <w:sz w:val="48"/>
      <w:szCs w:val="48"/>
      <w:lang w:eastAsia="es-MX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40"/>
      <w:outlineLvl w:val="2"/>
    </w:pPr>
    <w:rPr>
      <w:rFonts w:ascii="Calibri Light" w:cs="宋体" w:eastAsia="宋体" w:hAnsi="Calibri Light"/>
      <w:color w:val="1f4d7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qFormat/>
    <w:uiPriority w:val="99"/>
    <w:pPr>
      <w:tabs>
        <w:tab w:val="center" w:leader="none" w:pos="4419"/>
        <w:tab w:val="right" w:leader="none" w:pos="8838"/>
      </w:tabs>
    </w:pPr>
    <w:rPr/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419"/>
        <w:tab w:val="right" w:leader="none" w:pos="8838"/>
      </w:tabs>
    </w:pPr>
    <w:rPr/>
  </w:style>
  <w:style w:type="character" w:customStyle="1" w:styleId="style4097">
    <w:name w:val="Encabezado Car"/>
    <w:basedOn w:val="style65"/>
    <w:next w:val="style4097"/>
    <w:link w:val="style31"/>
    <w:qFormat/>
    <w:uiPriority w:val="99"/>
  </w:style>
  <w:style w:type="character" w:customStyle="1" w:styleId="style4098">
    <w:name w:val="Pie de página Car"/>
    <w:basedOn w:val="style65"/>
    <w:next w:val="style4098"/>
    <w:link w:val="style32"/>
    <w:qFormat/>
    <w:uiPriority w:val="99"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tyle94">
    <w:name w:val="Normal (Web)"/>
    <w:basedOn w:val="style0"/>
    <w:next w:val="style94"/>
    <w:uiPriority w:val="99"/>
    <w:pPr/>
    <w:rPr>
      <w:rFonts w:ascii="Times New Roman" w:cs="Times New Roman" w:hAnsi="Times New Roman"/>
    </w:rPr>
  </w:style>
  <w:style w:type="character" w:customStyle="1" w:styleId="style4099">
    <w:name w:val="Título 1 Car"/>
    <w:basedOn w:val="style65"/>
    <w:next w:val="style4099"/>
    <w:link w:val="style1"/>
    <w:uiPriority w:val="9"/>
    <w:rPr>
      <w:rFonts w:ascii="Times New Roman" w:cs="Times New Roman" w:eastAsia="Times New Roman" w:hAnsi="Times New Roman"/>
      <w:b/>
      <w:bCs/>
      <w:kern w:val="36"/>
      <w:sz w:val="48"/>
      <w:szCs w:val="4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100">
    <w:name w:val="apple-converted-space"/>
    <w:basedOn w:val="style65"/>
    <w:next w:val="style4100"/>
  </w:style>
  <w:style w:type="character" w:customStyle="1" w:styleId="style4101">
    <w:name w:val="Título 3 Car"/>
    <w:basedOn w:val="style65"/>
    <w:next w:val="style4101"/>
    <w:link w:val="style3"/>
    <w:uiPriority w:val="9"/>
    <w:rPr>
      <w:rFonts w:ascii="Calibri Light" w:cs="宋体" w:eastAsia="宋体" w:hAnsi="Calibri Light"/>
      <w:color w:val="1f4d78"/>
      <w:sz w:val="24"/>
      <w:szCs w:val="24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Words>315</Words>
  <Pages>2</Pages>
  <Characters>1764</Characters>
  <Application>WPS Office</Application>
  <DocSecurity>0</DocSecurity>
  <Paragraphs>26</Paragraphs>
  <ScaleCrop>false</ScaleCrop>
  <LinksUpToDate>false</LinksUpToDate>
  <CharactersWithSpaces>2075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2026-10-15T20:07:00Z</dcterms:created>
  <dc:creator>Espinosa Esparza, Alberto</dc:creator>
  <lastModifiedBy>A059</lastModifiedBy>
  <dcterms:modified xsi:type="dcterms:W3CDTF">2026-10-15T21:20:39Z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eyJoZGlkIjoiZjk2Y2YzMjM0OTJlOWQyMzlkNzM2NGFkZTljZDg1YmEiLCJ1c2VySWQiOiIxNTI5NDk2MjAzMDE2In0=</vt:lpwstr>
  </property>
  <property fmtid="{D5CDD505-2E9C-101B-9397-08002B2CF9AE}" pid="3" name="KSOProductBuildVer">
    <vt:lpwstr>2058-12.1.0.27458</vt:lpwstr>
  </property>
  <property fmtid="{D5CDD505-2E9C-101B-9397-08002B2CF9AE}" pid="4" name="ICV">
    <vt:lpwstr>7b5256d99bf34b72b0e8efaf99600ef9_23</vt:lpwstr>
  </property>
</Properties>
</file>