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0A0BD368" w:rsidR="00EA29FA" w:rsidRPr="00C60FD1" w:rsidRDefault="00253A9C" w:rsidP="00F7608B">
      <w:pPr>
        <w:jc w:val="right"/>
        <w:rPr>
          <w:rFonts w:ascii="Arial" w:hAnsi="Arial" w:cs="Arial"/>
          <w:b/>
          <w:sz w:val="22"/>
          <w:lang w:val="es-ES"/>
        </w:rPr>
      </w:pPr>
      <w:bookmarkStart w:id="0" w:name="_GoBack"/>
      <w:bookmarkEnd w:id="0"/>
      <w:r>
        <w:rPr>
          <w:rFonts w:ascii="Arial" w:hAnsi="Arial" w:cs="Arial"/>
          <w:b/>
          <w:sz w:val="22"/>
          <w:lang w:val="es-ES"/>
        </w:rPr>
        <w:t>CP/10</w:t>
      </w:r>
      <w:r w:rsidR="00254E67">
        <w:rPr>
          <w:rFonts w:ascii="Arial" w:hAnsi="Arial" w:cs="Arial"/>
          <w:b/>
          <w:sz w:val="22"/>
          <w:lang w:val="es-ES"/>
        </w:rPr>
        <w:t>94</w:t>
      </w:r>
      <w:r w:rsidR="00DC56A3">
        <w:rPr>
          <w:rFonts w:ascii="Arial" w:hAnsi="Arial" w:cs="Arial"/>
          <w:b/>
          <w:sz w:val="22"/>
          <w:lang w:val="es-ES"/>
        </w:rPr>
        <w:t>/2026</w:t>
      </w:r>
    </w:p>
    <w:p w14:paraId="695E3F55" w14:textId="5CB18D36" w:rsidR="00703B09" w:rsidRDefault="00087ABF" w:rsidP="00703B09">
      <w:pPr>
        <w:jc w:val="right"/>
        <w:rPr>
          <w:rFonts w:ascii="Arial" w:hAnsi="Arial" w:cs="Arial"/>
          <w:sz w:val="22"/>
          <w:lang w:val="es-ES"/>
        </w:rPr>
      </w:pPr>
      <w:r>
        <w:rPr>
          <w:rFonts w:ascii="Arial" w:hAnsi="Arial" w:cs="Arial"/>
          <w:sz w:val="22"/>
          <w:lang w:val="es-ES"/>
        </w:rPr>
        <w:t>7</w:t>
      </w:r>
      <w:r w:rsidR="000528E9">
        <w:rPr>
          <w:rFonts w:ascii="Arial" w:hAnsi="Arial" w:cs="Arial"/>
          <w:sz w:val="22"/>
          <w:lang w:val="es-ES"/>
        </w:rPr>
        <w:t xml:space="preserve"> </w:t>
      </w:r>
      <w:r w:rsidR="00EA29FA">
        <w:rPr>
          <w:rFonts w:ascii="Arial" w:hAnsi="Arial" w:cs="Arial"/>
          <w:sz w:val="22"/>
          <w:lang w:val="es-ES"/>
        </w:rPr>
        <w:t xml:space="preserve">de </w:t>
      </w:r>
      <w:r w:rsidR="00253A9C">
        <w:rPr>
          <w:rFonts w:ascii="Arial" w:hAnsi="Arial" w:cs="Arial"/>
          <w:sz w:val="22"/>
          <w:lang w:val="es-ES"/>
        </w:rPr>
        <w:t>agosto</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BE8AFFC" w14:textId="77777777" w:rsidR="001A5E74" w:rsidRDefault="001A5E74" w:rsidP="00253A9C">
      <w:pPr>
        <w:jc w:val="center"/>
        <w:rPr>
          <w:rFonts w:ascii="Arial" w:hAnsi="Arial" w:cs="Arial"/>
          <w:b/>
          <w:sz w:val="28"/>
          <w:szCs w:val="28"/>
        </w:rPr>
      </w:pPr>
    </w:p>
    <w:p w14:paraId="722F39A6" w14:textId="2F6EAF74" w:rsidR="00875CB6" w:rsidRDefault="001A5E74" w:rsidP="00253A9C">
      <w:pPr>
        <w:jc w:val="center"/>
        <w:rPr>
          <w:rFonts w:ascii="Arial" w:hAnsi="Arial" w:cs="Arial"/>
          <w:b/>
          <w:sz w:val="28"/>
          <w:szCs w:val="28"/>
        </w:rPr>
      </w:pPr>
      <w:r>
        <w:rPr>
          <w:rFonts w:ascii="Arial" w:hAnsi="Arial" w:cs="Arial"/>
          <w:b/>
          <w:sz w:val="28"/>
          <w:szCs w:val="28"/>
        </w:rPr>
        <w:t>RECONOCEN A NUEVO LEÓN POR SU COORDINACIÓN PARA REDUCIR DELITOS</w:t>
      </w:r>
    </w:p>
    <w:p w14:paraId="42CC7F2F" w14:textId="77777777" w:rsidR="00253A9C" w:rsidRPr="00221F80" w:rsidRDefault="00253A9C" w:rsidP="00272A41">
      <w:pPr>
        <w:rPr>
          <w:rFonts w:ascii="Arial" w:hAnsi="Arial" w:cs="Arial"/>
          <w:b/>
          <w:sz w:val="22"/>
          <w:szCs w:val="22"/>
        </w:rPr>
      </w:pPr>
    </w:p>
    <w:p w14:paraId="68345357" w14:textId="5EC3EBF9" w:rsidR="001A5E74" w:rsidRDefault="001A5E74" w:rsidP="00253A9C">
      <w:pPr>
        <w:pStyle w:val="Prrafodelista"/>
        <w:numPr>
          <w:ilvl w:val="0"/>
          <w:numId w:val="26"/>
        </w:numPr>
        <w:rPr>
          <w:rFonts w:ascii="Arial" w:hAnsi="Arial" w:cs="Arial"/>
          <w:i/>
          <w:sz w:val="24"/>
          <w:szCs w:val="24"/>
        </w:rPr>
      </w:pPr>
      <w:r>
        <w:rPr>
          <w:rFonts w:ascii="Arial" w:hAnsi="Arial" w:cs="Arial"/>
          <w:i/>
          <w:sz w:val="24"/>
          <w:szCs w:val="24"/>
        </w:rPr>
        <w:t xml:space="preserve">Autoridades federales reconocen </w:t>
      </w:r>
      <w:r w:rsidR="00087ABF">
        <w:rPr>
          <w:rFonts w:ascii="Arial" w:hAnsi="Arial" w:cs="Arial"/>
          <w:i/>
          <w:sz w:val="24"/>
          <w:szCs w:val="24"/>
        </w:rPr>
        <w:t>la coordinación institucional como el principal factor de la reducción de delitos en Nuevo León</w:t>
      </w:r>
    </w:p>
    <w:p w14:paraId="603A715C" w14:textId="4B6AAE9E" w:rsidR="00562365" w:rsidRDefault="00EE319B" w:rsidP="00253A9C">
      <w:pPr>
        <w:pStyle w:val="Prrafodelista"/>
        <w:numPr>
          <w:ilvl w:val="0"/>
          <w:numId w:val="26"/>
        </w:numPr>
        <w:rPr>
          <w:rFonts w:ascii="Arial" w:hAnsi="Arial" w:cs="Arial"/>
          <w:i/>
          <w:sz w:val="24"/>
          <w:szCs w:val="24"/>
        </w:rPr>
      </w:pPr>
      <w:r>
        <w:rPr>
          <w:rFonts w:ascii="Arial" w:hAnsi="Arial" w:cs="Arial"/>
          <w:i/>
          <w:sz w:val="24"/>
          <w:szCs w:val="24"/>
        </w:rPr>
        <w:t>Nuevo León registró la tasa de homicidios más baja para un mes de julio en los últimos 20 años</w:t>
      </w:r>
      <w:r w:rsidR="00253A9C" w:rsidRPr="00253A9C">
        <w:rPr>
          <w:rFonts w:ascii="Arial" w:hAnsi="Arial" w:cs="Arial"/>
          <w:i/>
          <w:sz w:val="24"/>
          <w:szCs w:val="24"/>
        </w:rPr>
        <w:t>.</w:t>
      </w:r>
    </w:p>
    <w:p w14:paraId="36980086" w14:textId="25DB383A" w:rsidR="00BB1495" w:rsidRDefault="00BB1495" w:rsidP="00253A9C">
      <w:pPr>
        <w:pStyle w:val="Prrafodelista"/>
        <w:numPr>
          <w:ilvl w:val="0"/>
          <w:numId w:val="26"/>
        </w:numPr>
        <w:rPr>
          <w:rFonts w:ascii="Arial" w:hAnsi="Arial" w:cs="Arial"/>
          <w:i/>
          <w:sz w:val="24"/>
          <w:szCs w:val="24"/>
        </w:rPr>
      </w:pPr>
      <w:r>
        <w:rPr>
          <w:rFonts w:ascii="Arial" w:hAnsi="Arial" w:cs="Arial"/>
          <w:i/>
          <w:sz w:val="24"/>
          <w:szCs w:val="24"/>
        </w:rPr>
        <w:t>En delitos patrimoniales, Nuevo León registró el mejor periodo de enero a julio con el menor número de robos a casa habitación</w:t>
      </w:r>
      <w:r w:rsidR="00374380">
        <w:rPr>
          <w:rFonts w:ascii="Arial" w:hAnsi="Arial" w:cs="Arial"/>
          <w:i/>
          <w:sz w:val="24"/>
          <w:szCs w:val="24"/>
        </w:rPr>
        <w:t>, negocios y vehículos</w:t>
      </w:r>
      <w:r>
        <w:rPr>
          <w:rFonts w:ascii="Arial" w:hAnsi="Arial" w:cs="Arial"/>
          <w:i/>
          <w:sz w:val="24"/>
          <w:szCs w:val="24"/>
        </w:rPr>
        <w:t xml:space="preserve"> en los últimos 20 años.</w:t>
      </w:r>
    </w:p>
    <w:p w14:paraId="436E71BD" w14:textId="6CBB1FEA" w:rsidR="00272A41" w:rsidRPr="001A5E74" w:rsidRDefault="00272A41" w:rsidP="001A5E74">
      <w:pPr>
        <w:pStyle w:val="Prrafodelista"/>
        <w:spacing w:after="0" w:line="240" w:lineRule="auto"/>
        <w:ind w:left="0"/>
        <w:rPr>
          <w:rFonts w:ascii="Arial" w:hAnsi="Arial" w:cs="Arial"/>
          <w:i/>
        </w:rPr>
      </w:pPr>
    </w:p>
    <w:p w14:paraId="64D47738" w14:textId="77777777" w:rsidR="001A5E74" w:rsidRDefault="001A5E74" w:rsidP="00253A9C">
      <w:pPr>
        <w:jc w:val="both"/>
        <w:rPr>
          <w:rFonts w:ascii="Arial" w:hAnsi="Arial" w:cs="Arial"/>
          <w:b/>
          <w:sz w:val="28"/>
          <w:szCs w:val="28"/>
        </w:rPr>
      </w:pPr>
    </w:p>
    <w:p w14:paraId="6D91195C" w14:textId="1BDB5EB2" w:rsidR="001A5E74" w:rsidRDefault="00EA29FA" w:rsidP="00253A9C">
      <w:pPr>
        <w:jc w:val="both"/>
        <w:rPr>
          <w:rFonts w:ascii="Arial" w:hAnsi="Arial" w:cs="Arial"/>
          <w:sz w:val="28"/>
          <w:szCs w:val="28"/>
        </w:rPr>
      </w:pPr>
      <w:r w:rsidRPr="001423EB">
        <w:rPr>
          <w:rFonts w:ascii="Arial" w:hAnsi="Arial" w:cs="Arial"/>
          <w:b/>
          <w:sz w:val="28"/>
          <w:szCs w:val="28"/>
        </w:rPr>
        <w:t>Monterrey, Nuevo León.-</w:t>
      </w:r>
      <w:r w:rsidR="00253A9C">
        <w:rPr>
          <w:rFonts w:ascii="Arial" w:hAnsi="Arial" w:cs="Arial"/>
          <w:b/>
          <w:sz w:val="28"/>
          <w:szCs w:val="28"/>
        </w:rPr>
        <w:t xml:space="preserve"> </w:t>
      </w:r>
      <w:r w:rsidR="001A5E74">
        <w:rPr>
          <w:rFonts w:ascii="Arial" w:hAnsi="Arial" w:cs="Arial"/>
          <w:sz w:val="28"/>
          <w:szCs w:val="28"/>
        </w:rPr>
        <w:t>Las autoridades federales</w:t>
      </w:r>
      <w:r w:rsidR="00087ABF">
        <w:rPr>
          <w:rFonts w:ascii="Arial" w:hAnsi="Arial" w:cs="Arial"/>
          <w:sz w:val="28"/>
          <w:szCs w:val="28"/>
        </w:rPr>
        <w:t xml:space="preserve"> reconocieron esta mañana la coordinación institucional que está permitiendo una reducción histórica de los delitos en Nuevo León, al celebrarse la Mesa de Construcción de Paz en las instalaciones de la Secretaría de la Defensa Nacional.</w:t>
      </w:r>
    </w:p>
    <w:p w14:paraId="499E5E15" w14:textId="77777777" w:rsidR="00087ABF" w:rsidRDefault="00087ABF" w:rsidP="00253A9C">
      <w:pPr>
        <w:jc w:val="both"/>
        <w:rPr>
          <w:rFonts w:ascii="Arial" w:hAnsi="Arial" w:cs="Arial"/>
          <w:sz w:val="28"/>
          <w:szCs w:val="28"/>
        </w:rPr>
      </w:pPr>
    </w:p>
    <w:p w14:paraId="29C5A6EF" w14:textId="68ECFBAF" w:rsidR="00087ABF" w:rsidRDefault="00087ABF" w:rsidP="00253A9C">
      <w:pPr>
        <w:jc w:val="both"/>
        <w:rPr>
          <w:rFonts w:ascii="Arial" w:hAnsi="Arial" w:cs="Arial"/>
          <w:sz w:val="28"/>
          <w:szCs w:val="28"/>
        </w:rPr>
      </w:pPr>
      <w:r>
        <w:rPr>
          <w:rFonts w:ascii="Arial" w:hAnsi="Arial" w:cs="Arial"/>
          <w:sz w:val="28"/>
          <w:szCs w:val="28"/>
        </w:rPr>
        <w:t>La reunión fue presidida por los mandos militares de la Cuarta Región y Séptima Zona, y contó con la presencia del Gobernador del estado de Nuevo León, Samuel García Sepúlveda, alcaldes y jefes policiales de los municipios metropolitanos, así como los titulares en Nuevo León de la Secretaría de Seguridad y Protección Ciudadana, Fiscalía General de la República, Instituto Nacional de Migración, Centro Nacional de Inteligencia, Fiscalía General de Justicia de Nuevo León y Agencia Estatal de Investigaciones.</w:t>
      </w:r>
    </w:p>
    <w:p w14:paraId="3637EA00" w14:textId="77777777" w:rsidR="001A5E74" w:rsidRDefault="001A5E74" w:rsidP="00253A9C">
      <w:pPr>
        <w:jc w:val="both"/>
        <w:rPr>
          <w:rFonts w:ascii="Arial" w:hAnsi="Arial" w:cs="Arial"/>
          <w:sz w:val="28"/>
          <w:szCs w:val="28"/>
        </w:rPr>
      </w:pPr>
    </w:p>
    <w:p w14:paraId="6A2FAF2C" w14:textId="4C454BC9" w:rsidR="00253A9C" w:rsidRPr="00253A9C" w:rsidRDefault="00087ABF" w:rsidP="00253A9C">
      <w:pPr>
        <w:jc w:val="both"/>
        <w:rPr>
          <w:rFonts w:ascii="Arial" w:hAnsi="Arial" w:cs="Arial"/>
          <w:sz w:val="28"/>
          <w:szCs w:val="28"/>
        </w:rPr>
      </w:pPr>
      <w:r>
        <w:rPr>
          <w:rFonts w:ascii="Arial" w:hAnsi="Arial" w:cs="Arial"/>
          <w:sz w:val="28"/>
          <w:szCs w:val="28"/>
        </w:rPr>
        <w:t xml:space="preserve">Las autoridades federales reconocieron que </w:t>
      </w:r>
      <w:r w:rsidR="00253A9C" w:rsidRPr="00253A9C">
        <w:rPr>
          <w:rFonts w:ascii="Arial" w:hAnsi="Arial" w:cs="Arial"/>
          <w:sz w:val="28"/>
          <w:szCs w:val="28"/>
        </w:rPr>
        <w:t>Nuevo León registró su mejor indicador para un mes de julio en los últimos 20 años en el conteo de homicidios</w:t>
      </w:r>
      <w:r>
        <w:rPr>
          <w:rFonts w:ascii="Arial" w:hAnsi="Arial" w:cs="Arial"/>
          <w:sz w:val="28"/>
          <w:szCs w:val="28"/>
        </w:rPr>
        <w:t xml:space="preserve"> dolosos</w:t>
      </w:r>
      <w:r w:rsidR="00253A9C" w:rsidRPr="00253A9C">
        <w:rPr>
          <w:rFonts w:ascii="Arial" w:hAnsi="Arial" w:cs="Arial"/>
          <w:sz w:val="28"/>
          <w:szCs w:val="28"/>
        </w:rPr>
        <w:t xml:space="preserve"> por cada 100 mil habitantes</w:t>
      </w:r>
      <w:r>
        <w:rPr>
          <w:rFonts w:ascii="Arial" w:hAnsi="Arial" w:cs="Arial"/>
          <w:sz w:val="28"/>
          <w:szCs w:val="28"/>
        </w:rPr>
        <w:t xml:space="preserve">, al </w:t>
      </w:r>
      <w:r w:rsidR="00253A9C" w:rsidRPr="00253A9C">
        <w:rPr>
          <w:rFonts w:ascii="Arial" w:hAnsi="Arial" w:cs="Arial"/>
          <w:sz w:val="28"/>
          <w:szCs w:val="28"/>
        </w:rPr>
        <w:t>cerr</w:t>
      </w:r>
      <w:r>
        <w:rPr>
          <w:rFonts w:ascii="Arial" w:hAnsi="Arial" w:cs="Arial"/>
          <w:sz w:val="28"/>
          <w:szCs w:val="28"/>
        </w:rPr>
        <w:t xml:space="preserve">ar el </w:t>
      </w:r>
      <w:r>
        <w:rPr>
          <w:rFonts w:ascii="Arial" w:hAnsi="Arial" w:cs="Arial"/>
          <w:sz w:val="28"/>
          <w:szCs w:val="28"/>
        </w:rPr>
        <w:lastRenderedPageBreak/>
        <w:t>mes</w:t>
      </w:r>
      <w:r w:rsidR="00253A9C" w:rsidRPr="00253A9C">
        <w:rPr>
          <w:rFonts w:ascii="Arial" w:hAnsi="Arial" w:cs="Arial"/>
          <w:sz w:val="28"/>
          <w:szCs w:val="28"/>
        </w:rPr>
        <w:t xml:space="preserve"> con 26 </w:t>
      </w:r>
      <w:r>
        <w:rPr>
          <w:rFonts w:ascii="Arial" w:hAnsi="Arial" w:cs="Arial"/>
          <w:sz w:val="28"/>
          <w:szCs w:val="28"/>
        </w:rPr>
        <w:t>casos</w:t>
      </w:r>
      <w:r w:rsidR="00253A9C" w:rsidRPr="00253A9C">
        <w:rPr>
          <w:rFonts w:ascii="Arial" w:hAnsi="Arial" w:cs="Arial"/>
          <w:sz w:val="28"/>
          <w:szCs w:val="28"/>
        </w:rPr>
        <w:t>, lo que coloca su tasa en 0.40, la más baja desde 2006.</w:t>
      </w:r>
    </w:p>
    <w:p w14:paraId="4260117D" w14:textId="77777777" w:rsidR="00253A9C" w:rsidRPr="00253A9C" w:rsidRDefault="00253A9C" w:rsidP="00253A9C">
      <w:pPr>
        <w:jc w:val="both"/>
        <w:rPr>
          <w:rFonts w:ascii="Arial" w:hAnsi="Arial" w:cs="Arial"/>
          <w:sz w:val="28"/>
          <w:szCs w:val="28"/>
        </w:rPr>
      </w:pPr>
    </w:p>
    <w:p w14:paraId="7A8BAE77" w14:textId="131BCFEF" w:rsidR="00253A9C" w:rsidRDefault="00253A9C" w:rsidP="00253A9C">
      <w:pPr>
        <w:jc w:val="both"/>
        <w:rPr>
          <w:rFonts w:ascii="Arial" w:hAnsi="Arial" w:cs="Arial"/>
          <w:sz w:val="28"/>
          <w:szCs w:val="28"/>
        </w:rPr>
      </w:pPr>
      <w:r w:rsidRPr="00253A9C">
        <w:rPr>
          <w:rFonts w:ascii="Arial" w:hAnsi="Arial" w:cs="Arial"/>
          <w:sz w:val="28"/>
          <w:szCs w:val="28"/>
        </w:rPr>
        <w:t>E</w:t>
      </w:r>
      <w:r w:rsidR="00087ABF">
        <w:rPr>
          <w:rFonts w:ascii="Arial" w:hAnsi="Arial" w:cs="Arial"/>
          <w:sz w:val="28"/>
          <w:szCs w:val="28"/>
        </w:rPr>
        <w:t>l resultado</w:t>
      </w:r>
      <w:r w:rsidRPr="00253A9C">
        <w:rPr>
          <w:rFonts w:ascii="Arial" w:hAnsi="Arial" w:cs="Arial"/>
          <w:sz w:val="28"/>
          <w:szCs w:val="28"/>
        </w:rPr>
        <w:t xml:space="preserve"> coloc</w:t>
      </w:r>
      <w:r w:rsidR="00087ABF">
        <w:rPr>
          <w:rFonts w:ascii="Arial" w:hAnsi="Arial" w:cs="Arial"/>
          <w:sz w:val="28"/>
          <w:szCs w:val="28"/>
        </w:rPr>
        <w:t>ó</w:t>
      </w:r>
      <w:r w:rsidRPr="00253A9C">
        <w:rPr>
          <w:rFonts w:ascii="Arial" w:hAnsi="Arial" w:cs="Arial"/>
          <w:sz w:val="28"/>
          <w:szCs w:val="28"/>
        </w:rPr>
        <w:t xml:space="preserve"> a Nuevo León en el lugar 25 en la tabla nacional de Estados con más homicidios por cada 100 mil habitantes, según el Secretariado Ejecutivo del Sistema Nacional de Seguridad Pública.</w:t>
      </w:r>
    </w:p>
    <w:p w14:paraId="067A39AE" w14:textId="77777777" w:rsidR="00BB1495" w:rsidRDefault="00BB1495" w:rsidP="00253A9C">
      <w:pPr>
        <w:jc w:val="both"/>
        <w:rPr>
          <w:rFonts w:ascii="Arial" w:hAnsi="Arial" w:cs="Arial"/>
          <w:sz w:val="28"/>
          <w:szCs w:val="28"/>
        </w:rPr>
      </w:pPr>
    </w:p>
    <w:p w14:paraId="1A0384E8" w14:textId="7F4B4BE1" w:rsidR="00BB1495" w:rsidRPr="00402020" w:rsidRDefault="00BB1495" w:rsidP="00253A9C">
      <w:pPr>
        <w:jc w:val="both"/>
        <w:rPr>
          <w:rFonts w:ascii="Arial" w:hAnsi="Arial" w:cs="Arial"/>
          <w:bCs/>
          <w:sz w:val="28"/>
          <w:szCs w:val="28"/>
        </w:rPr>
      </w:pPr>
      <w:r w:rsidRPr="00402020">
        <w:rPr>
          <w:rFonts w:ascii="Arial" w:hAnsi="Arial" w:cs="Arial"/>
          <w:bCs/>
          <w:sz w:val="28"/>
          <w:szCs w:val="28"/>
        </w:rPr>
        <w:t xml:space="preserve">En los homicidios </w:t>
      </w:r>
      <w:r w:rsidR="004D0677" w:rsidRPr="00402020">
        <w:rPr>
          <w:rFonts w:ascii="Arial" w:hAnsi="Arial" w:cs="Arial"/>
          <w:bCs/>
          <w:sz w:val="28"/>
          <w:szCs w:val="28"/>
        </w:rPr>
        <w:t xml:space="preserve">en el periodo de enero a julio del 2026 se </w:t>
      </w:r>
      <w:r w:rsidR="0081359F" w:rsidRPr="00402020">
        <w:rPr>
          <w:rFonts w:ascii="Arial" w:hAnsi="Arial" w:cs="Arial"/>
          <w:bCs/>
          <w:sz w:val="28"/>
          <w:szCs w:val="28"/>
        </w:rPr>
        <w:t>registró</w:t>
      </w:r>
      <w:r w:rsidR="004D0677" w:rsidRPr="00402020">
        <w:rPr>
          <w:rFonts w:ascii="Arial" w:hAnsi="Arial" w:cs="Arial"/>
          <w:bCs/>
          <w:sz w:val="28"/>
          <w:szCs w:val="28"/>
        </w:rPr>
        <w:t xml:space="preserve"> el menor número de </w:t>
      </w:r>
      <w:r w:rsidR="008D25E9" w:rsidRPr="00402020">
        <w:rPr>
          <w:rFonts w:ascii="Arial" w:hAnsi="Arial" w:cs="Arial"/>
          <w:bCs/>
          <w:sz w:val="28"/>
          <w:szCs w:val="28"/>
        </w:rPr>
        <w:t xml:space="preserve">casos </w:t>
      </w:r>
      <w:r w:rsidR="004D0677" w:rsidRPr="00402020">
        <w:rPr>
          <w:rFonts w:ascii="Arial" w:hAnsi="Arial" w:cs="Arial"/>
          <w:bCs/>
          <w:sz w:val="28"/>
          <w:szCs w:val="28"/>
        </w:rPr>
        <w:t>en los últimos 16 años. Lo que además representa una reducción del 47% respecto a los registrados en 2025 y un 74% en 2024.</w:t>
      </w:r>
    </w:p>
    <w:p w14:paraId="233147E3" w14:textId="77777777" w:rsidR="00BB1495" w:rsidRPr="00402020" w:rsidRDefault="00BB1495" w:rsidP="00253A9C">
      <w:pPr>
        <w:jc w:val="both"/>
        <w:rPr>
          <w:rFonts w:ascii="Arial" w:hAnsi="Arial" w:cs="Arial"/>
          <w:bCs/>
          <w:sz w:val="28"/>
          <w:szCs w:val="28"/>
        </w:rPr>
      </w:pPr>
    </w:p>
    <w:p w14:paraId="349F9467" w14:textId="5BA1FA7F" w:rsidR="00BB1495" w:rsidRPr="00402020" w:rsidRDefault="00BB1495" w:rsidP="00253A9C">
      <w:pPr>
        <w:jc w:val="both"/>
        <w:rPr>
          <w:rFonts w:ascii="Arial" w:hAnsi="Arial" w:cs="Arial"/>
          <w:bCs/>
          <w:sz w:val="28"/>
          <w:szCs w:val="28"/>
        </w:rPr>
      </w:pPr>
      <w:r w:rsidRPr="00402020">
        <w:rPr>
          <w:rFonts w:ascii="Arial" w:hAnsi="Arial" w:cs="Arial"/>
          <w:bCs/>
          <w:sz w:val="28"/>
          <w:szCs w:val="28"/>
        </w:rPr>
        <w:t>Asimismo, en delitos patrimoniales Nuevo León también registró una baja significativa y la mejor en los últimos 20 años. En el periodo de enero a julio d</w:t>
      </w:r>
      <w:r w:rsidR="00402020" w:rsidRPr="00402020">
        <w:rPr>
          <w:rFonts w:ascii="Arial" w:hAnsi="Arial" w:cs="Arial"/>
          <w:bCs/>
          <w:sz w:val="28"/>
          <w:szCs w:val="28"/>
        </w:rPr>
        <w:t xml:space="preserve">el presente año </w:t>
      </w:r>
      <w:r w:rsidRPr="00402020">
        <w:rPr>
          <w:rFonts w:ascii="Arial" w:hAnsi="Arial" w:cs="Arial"/>
          <w:bCs/>
          <w:sz w:val="28"/>
          <w:szCs w:val="28"/>
        </w:rPr>
        <w:t>se tuvo el menor número de robos a casa habitación; robo a negocio y robo a vehículo.</w:t>
      </w:r>
    </w:p>
    <w:p w14:paraId="18096B5D" w14:textId="77777777" w:rsidR="00253A9C" w:rsidRPr="00253A9C" w:rsidRDefault="00253A9C" w:rsidP="00253A9C">
      <w:pPr>
        <w:jc w:val="both"/>
        <w:rPr>
          <w:rFonts w:ascii="Arial" w:hAnsi="Arial" w:cs="Arial"/>
          <w:sz w:val="28"/>
          <w:szCs w:val="28"/>
        </w:rPr>
      </w:pPr>
    </w:p>
    <w:p w14:paraId="72DC243D" w14:textId="175125FA" w:rsidR="00087ABF" w:rsidRDefault="00087ABF" w:rsidP="00394AB5">
      <w:pPr>
        <w:jc w:val="both"/>
        <w:rPr>
          <w:rFonts w:ascii="Arial" w:hAnsi="Arial" w:cs="Arial"/>
          <w:sz w:val="28"/>
          <w:szCs w:val="28"/>
        </w:rPr>
      </w:pPr>
      <w:r>
        <w:rPr>
          <w:rFonts w:ascii="Arial" w:hAnsi="Arial" w:cs="Arial"/>
          <w:sz w:val="28"/>
          <w:szCs w:val="28"/>
        </w:rPr>
        <w:t>Adicionalmente,</w:t>
      </w:r>
      <w:r w:rsidR="00253A9C" w:rsidRPr="00253A9C">
        <w:rPr>
          <w:rFonts w:ascii="Arial" w:hAnsi="Arial" w:cs="Arial"/>
          <w:sz w:val="28"/>
          <w:szCs w:val="28"/>
        </w:rPr>
        <w:t xml:space="preserve"> se dio a conocer que la policía estatal Fuerza Civil </w:t>
      </w:r>
      <w:r>
        <w:rPr>
          <w:rFonts w:ascii="Arial" w:hAnsi="Arial" w:cs="Arial"/>
          <w:sz w:val="28"/>
          <w:szCs w:val="28"/>
        </w:rPr>
        <w:t xml:space="preserve">y las policías municipales metropolitanas alcanzaron los primeros lugares nacionales en </w:t>
      </w:r>
      <w:r w:rsidR="00253A9C" w:rsidRPr="00253A9C">
        <w:rPr>
          <w:rFonts w:ascii="Arial" w:hAnsi="Arial" w:cs="Arial"/>
          <w:sz w:val="28"/>
          <w:szCs w:val="28"/>
        </w:rPr>
        <w:t>confianza ciudadana y en percepción de desempeño, según la Encuesta Nacional del Seguridad Pública Urbana (ENSU) de INEGI.</w:t>
      </w:r>
    </w:p>
    <w:p w14:paraId="16D4D8C0" w14:textId="008FAECB" w:rsidR="00087ABF" w:rsidRPr="00087ABF" w:rsidRDefault="00087ABF" w:rsidP="00394AB5">
      <w:pPr>
        <w:jc w:val="both"/>
        <w:rPr>
          <w:rFonts w:ascii="Arial" w:hAnsi="Arial" w:cs="Arial"/>
          <w:sz w:val="28"/>
          <w:szCs w:val="28"/>
        </w:rPr>
      </w:pPr>
    </w:p>
    <w:sectPr w:rsidR="00087ABF" w:rsidRPr="00087ABF"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8C6949" w14:textId="77777777" w:rsidR="008F5D3A" w:rsidRDefault="008F5D3A" w:rsidP="00E83348">
      <w:r>
        <w:separator/>
      </w:r>
    </w:p>
  </w:endnote>
  <w:endnote w:type="continuationSeparator" w:id="0">
    <w:p w14:paraId="3A358C44" w14:textId="77777777" w:rsidR="008F5D3A" w:rsidRDefault="008F5D3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480BC3" w14:textId="77777777" w:rsidR="008F5D3A" w:rsidRDefault="008F5D3A" w:rsidP="00E83348">
      <w:r>
        <w:separator/>
      </w:r>
    </w:p>
  </w:footnote>
  <w:footnote w:type="continuationSeparator" w:id="0">
    <w:p w14:paraId="4EF8E44E" w14:textId="77777777" w:rsidR="008F5D3A" w:rsidRDefault="008F5D3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87ABF"/>
    <w:rsid w:val="000A00B6"/>
    <w:rsid w:val="000A1946"/>
    <w:rsid w:val="000B2F61"/>
    <w:rsid w:val="000C3FEA"/>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A5E74"/>
    <w:rsid w:val="001B58B0"/>
    <w:rsid w:val="001C09B3"/>
    <w:rsid w:val="001D42EA"/>
    <w:rsid w:val="001D763A"/>
    <w:rsid w:val="001E5D02"/>
    <w:rsid w:val="001E6B57"/>
    <w:rsid w:val="001F5807"/>
    <w:rsid w:val="001F610B"/>
    <w:rsid w:val="001F7033"/>
    <w:rsid w:val="00204A4A"/>
    <w:rsid w:val="00213DE8"/>
    <w:rsid w:val="00216A60"/>
    <w:rsid w:val="00217F02"/>
    <w:rsid w:val="002209CA"/>
    <w:rsid w:val="00221F80"/>
    <w:rsid w:val="00223741"/>
    <w:rsid w:val="002430A0"/>
    <w:rsid w:val="0024607F"/>
    <w:rsid w:val="00246CC5"/>
    <w:rsid w:val="00253A9C"/>
    <w:rsid w:val="002543DD"/>
    <w:rsid w:val="00254E67"/>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438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02020"/>
    <w:rsid w:val="004166C3"/>
    <w:rsid w:val="0042297C"/>
    <w:rsid w:val="0042555F"/>
    <w:rsid w:val="00443F14"/>
    <w:rsid w:val="004604C6"/>
    <w:rsid w:val="00464046"/>
    <w:rsid w:val="00466EC5"/>
    <w:rsid w:val="00473B45"/>
    <w:rsid w:val="00476173"/>
    <w:rsid w:val="00486C41"/>
    <w:rsid w:val="004A211E"/>
    <w:rsid w:val="004A3C61"/>
    <w:rsid w:val="004A47CB"/>
    <w:rsid w:val="004B100E"/>
    <w:rsid w:val="004C3EBD"/>
    <w:rsid w:val="004C6B3C"/>
    <w:rsid w:val="004D0677"/>
    <w:rsid w:val="004F09AE"/>
    <w:rsid w:val="004F52E5"/>
    <w:rsid w:val="005141F7"/>
    <w:rsid w:val="0051588E"/>
    <w:rsid w:val="005224E4"/>
    <w:rsid w:val="00524D74"/>
    <w:rsid w:val="00530E91"/>
    <w:rsid w:val="005418C6"/>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243FA"/>
    <w:rsid w:val="0073277B"/>
    <w:rsid w:val="00742AF4"/>
    <w:rsid w:val="0076120C"/>
    <w:rsid w:val="0078005E"/>
    <w:rsid w:val="007809B4"/>
    <w:rsid w:val="00786CEC"/>
    <w:rsid w:val="00792C0F"/>
    <w:rsid w:val="00796BEE"/>
    <w:rsid w:val="007B067E"/>
    <w:rsid w:val="007B49C8"/>
    <w:rsid w:val="007C4029"/>
    <w:rsid w:val="007C600B"/>
    <w:rsid w:val="007D317F"/>
    <w:rsid w:val="007D5100"/>
    <w:rsid w:val="007F0B73"/>
    <w:rsid w:val="007F0E45"/>
    <w:rsid w:val="0080172F"/>
    <w:rsid w:val="00803A16"/>
    <w:rsid w:val="008047D2"/>
    <w:rsid w:val="0081359F"/>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22F6"/>
    <w:rsid w:val="008D25E9"/>
    <w:rsid w:val="008E31F6"/>
    <w:rsid w:val="008E3606"/>
    <w:rsid w:val="008F027D"/>
    <w:rsid w:val="008F3ADF"/>
    <w:rsid w:val="008F5D3A"/>
    <w:rsid w:val="008F7A5E"/>
    <w:rsid w:val="009019D2"/>
    <w:rsid w:val="00902F13"/>
    <w:rsid w:val="00906BB1"/>
    <w:rsid w:val="0094024B"/>
    <w:rsid w:val="00941A7D"/>
    <w:rsid w:val="00942455"/>
    <w:rsid w:val="00956686"/>
    <w:rsid w:val="00956CE4"/>
    <w:rsid w:val="0096389E"/>
    <w:rsid w:val="009652C7"/>
    <w:rsid w:val="00971AEA"/>
    <w:rsid w:val="0097477F"/>
    <w:rsid w:val="00975DDD"/>
    <w:rsid w:val="00975E43"/>
    <w:rsid w:val="0098054B"/>
    <w:rsid w:val="00985FC6"/>
    <w:rsid w:val="00986EAD"/>
    <w:rsid w:val="009A1085"/>
    <w:rsid w:val="009A4006"/>
    <w:rsid w:val="009A5EF6"/>
    <w:rsid w:val="009C0E25"/>
    <w:rsid w:val="009C5A13"/>
    <w:rsid w:val="009D019D"/>
    <w:rsid w:val="00A04CDB"/>
    <w:rsid w:val="00A05501"/>
    <w:rsid w:val="00A06CDB"/>
    <w:rsid w:val="00A14F34"/>
    <w:rsid w:val="00A16AFD"/>
    <w:rsid w:val="00A22E89"/>
    <w:rsid w:val="00A23A57"/>
    <w:rsid w:val="00A35C02"/>
    <w:rsid w:val="00A62BDE"/>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67933"/>
    <w:rsid w:val="00B717D0"/>
    <w:rsid w:val="00B72928"/>
    <w:rsid w:val="00B92C52"/>
    <w:rsid w:val="00BA2CCA"/>
    <w:rsid w:val="00BA575F"/>
    <w:rsid w:val="00BB1495"/>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1D36"/>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E319B"/>
    <w:rsid w:val="00EF0F4A"/>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A8C"/>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AEC7C-FE89-4AB3-A5CF-565811ADD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2147</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2026-08-07T21:40:00Z</dcterms:created>
  <dcterms:modified xsi:type="dcterms:W3CDTF">2026-08-07T21:40:00Z</dcterms:modified>
</cp:coreProperties>
</file>