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2C6B0E0F" w:rsidR="009C0D7E" w:rsidRPr="004667B8" w:rsidRDefault="00B465E1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</w:t>
      </w:r>
      <w:r w:rsidR="00E61417">
        <w:rPr>
          <w:rFonts w:ascii="Arial" w:hAnsi="Arial" w:cs="Arial"/>
          <w:b/>
          <w:sz w:val="22"/>
          <w:lang w:val="es-ES"/>
        </w:rPr>
        <w:t>1185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553E5826" w:rsidR="009C0D7E" w:rsidRDefault="00E61417" w:rsidP="009C0D7E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25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5212B2">
        <w:rPr>
          <w:rFonts w:ascii="Arial" w:hAnsi="Arial" w:cs="Arial"/>
          <w:sz w:val="22"/>
          <w:lang w:val="es-ES"/>
        </w:rPr>
        <w:t>de agosto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482B8284" w14:textId="6A547F33" w:rsidR="00E23F8F" w:rsidRDefault="00E61417" w:rsidP="007F5780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r w:rsidRPr="00E61417">
        <w:rPr>
          <w:rFonts w:ascii="Arial" w:hAnsi="Arial" w:cs="Arial"/>
          <w:b/>
          <w:sz w:val="28"/>
          <w:szCs w:val="28"/>
        </w:rPr>
        <w:t>NUEVO LEÓN, PRIMER LUGAR NACIONAL EN INDICADORES SOCIALES: SAMUEL GARCÍA</w:t>
      </w:r>
    </w:p>
    <w:bookmarkEnd w:id="0"/>
    <w:p w14:paraId="33A5E7FB" w14:textId="77777777" w:rsidR="00E61417" w:rsidRDefault="00E61417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3E5CEBDD" w14:textId="3FE40B98" w:rsidR="00E61417" w:rsidRPr="00E61417" w:rsidRDefault="00E61417" w:rsidP="00E614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E61417">
        <w:rPr>
          <w:rFonts w:ascii="Arial" w:hAnsi="Arial" w:cs="Arial"/>
          <w:i/>
          <w:sz w:val="24"/>
          <w:szCs w:val="24"/>
        </w:rPr>
        <w:t>El Gobernador Samuel Alejandro García Sepúlveda destacó que Nuevo León registra avances históricos en reducción de la pobreza, educación, salud, vivienda, cultura y atención a grupos vulnerables.</w:t>
      </w:r>
    </w:p>
    <w:p w14:paraId="0DD15BB3" w14:textId="2A9DA155" w:rsidR="00E61417" w:rsidRPr="00E61417" w:rsidRDefault="00E61417" w:rsidP="00E614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i/>
          <w:sz w:val="24"/>
          <w:szCs w:val="24"/>
        </w:rPr>
      </w:pPr>
      <w:r w:rsidRPr="00E61417">
        <w:rPr>
          <w:rFonts w:ascii="Arial" w:hAnsi="Arial" w:cs="Arial"/>
          <w:i/>
          <w:sz w:val="24"/>
          <w:szCs w:val="24"/>
        </w:rPr>
        <w:t>El Estado redujo la pobreza extrema de 2 a 0.5 por ciento y logró que 94 mil personas dejaran esa condición, mientras que 93 por ciento de la población cuenta con cobertura universal de salud.</w:t>
      </w:r>
    </w:p>
    <w:p w14:paraId="501031D3" w14:textId="7C430EEB" w:rsidR="00C27394" w:rsidRDefault="00E61417" w:rsidP="00E61417">
      <w:pPr>
        <w:pStyle w:val="Prrafodelista"/>
        <w:numPr>
          <w:ilvl w:val="0"/>
          <w:numId w:val="19"/>
        </w:numPr>
        <w:jc w:val="both"/>
        <w:rPr>
          <w:rFonts w:ascii="Arial" w:hAnsi="Arial" w:cs="Arial"/>
          <w:b/>
          <w:sz w:val="28"/>
          <w:szCs w:val="28"/>
        </w:rPr>
      </w:pPr>
      <w:r w:rsidRPr="00E61417">
        <w:rPr>
          <w:rFonts w:ascii="Arial" w:hAnsi="Arial" w:cs="Arial"/>
          <w:i/>
          <w:sz w:val="24"/>
          <w:szCs w:val="24"/>
        </w:rPr>
        <w:t>Durante la emisión de Nuevo León Informa, el Gobernador presentó los principales indicadores sociales y resaltó programas como Ayudamos, las escuelas de tiempo completo, la Universidad Ciudadana y las acciones de atención a mujeres, personas con discapacidad y primera infancia.</w:t>
      </w:r>
    </w:p>
    <w:p w14:paraId="234EFBA6" w14:textId="77777777" w:rsidR="00145430" w:rsidRDefault="00145430" w:rsidP="00DA13CA">
      <w:pPr>
        <w:jc w:val="both"/>
        <w:rPr>
          <w:rFonts w:ascii="Arial" w:hAnsi="Arial" w:cs="Arial"/>
          <w:b/>
          <w:sz w:val="28"/>
          <w:szCs w:val="28"/>
        </w:rPr>
      </w:pPr>
    </w:p>
    <w:p w14:paraId="48344F81" w14:textId="338EE26B" w:rsidR="00E61417" w:rsidRPr="00E61417" w:rsidRDefault="00BF1FBE" w:rsidP="00E6141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E61417" w:rsidRPr="00E61417">
        <w:rPr>
          <w:rFonts w:ascii="Arial" w:hAnsi="Arial" w:cs="Arial"/>
          <w:sz w:val="28"/>
          <w:szCs w:val="28"/>
        </w:rPr>
        <w:t>Con una marcada reducción de la pobreza; un sistema educativo a la alza, el mejor esquema de salud pública; acceso a servicios básicos de vivienda; innovación en participación ciudadana; cultura para todas y todos; registro de Centros de Atención Infantil y el impulso al programa Ayudamos para acercar apoyos, servicios y oportunidades a las y los neoleoneses que los necesitan, Nuevo León es primer lugar nacional en todos indicadores sociales, señaló el Gobernador Samuel Alejandro García Sepúlveda.</w:t>
      </w:r>
    </w:p>
    <w:p w14:paraId="19DAD411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7B065F99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 xml:space="preserve">Durante la emisión de Nuevo León Informa, realizada en Palacio de Gobierno, y acompañado por Félix Arratia Cruz, Secretario de Igualdad e Inclusión y Coordinador del Gabinete de Igualdad para Todas las Personas; Juan </w:t>
      </w:r>
      <w:proofErr w:type="spellStart"/>
      <w:r w:rsidRPr="00E61417">
        <w:rPr>
          <w:rFonts w:ascii="Arial" w:hAnsi="Arial" w:cs="Arial"/>
          <w:sz w:val="28"/>
          <w:szCs w:val="28"/>
        </w:rPr>
        <w:t>Paura</w:t>
      </w:r>
      <w:proofErr w:type="spellEnd"/>
      <w:r w:rsidRPr="00E61417">
        <w:rPr>
          <w:rFonts w:ascii="Arial" w:hAnsi="Arial" w:cs="Arial"/>
          <w:sz w:val="28"/>
          <w:szCs w:val="28"/>
        </w:rPr>
        <w:t xml:space="preserve"> García, Secretario de Educación; Alma Rosa Marroquín Escamilla, Secretaria de Salud, y Alfonso Robledo, Director del nuevo Colegio Ciudadano, García Sepúlveda destacó los avances alcanzados en materia de bienestar.</w:t>
      </w:r>
    </w:p>
    <w:p w14:paraId="3E8E5F1A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76E33F49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“Hoy Nuevo León, además de ser primer lugar en riqueza, también somos primer lugar en lo social", indicó el Ejecutivo.</w:t>
      </w:r>
    </w:p>
    <w:p w14:paraId="06FFC15E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1CA9F1B7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El Mandatario estatal señaló que uno de los principales logros es la reducción de la pobreza. Explicó que la pobreza general disminuyó de 25 a 10 por ciento, mientras que la pobreza moderada pasó de 22 a 10 por ciento y la pobreza extrema bajó de 2 a 0.5 por ciento.</w:t>
      </w:r>
    </w:p>
    <w:p w14:paraId="3EAAC6A8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3893F851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Precisó que 94 mil personas dejaron la pobreza extrema, mientras que la población considerada no pobre y no vulnerable aumentó 34 por ciento, lo que, dijo, representa un crecimiento importante de la clase media.</w:t>
      </w:r>
    </w:p>
    <w:p w14:paraId="1FAA1ABD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5BD079EF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García Sepúlveda sostuvo que la meta es continuar reduciendo estos indicadores hasta alcanzar niveles mínimos de pobreza extrema.</w:t>
      </w:r>
    </w:p>
    <w:p w14:paraId="67E2A548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7CEBA4BA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“Hemos construido un estado con piso parejo para todos y lo que más me enorgullece, un estado que ya sacó bandera blanca”, subrayó.</w:t>
      </w:r>
    </w:p>
    <w:p w14:paraId="771B7126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72D0A920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En materia educativa, el Gobernador resaltó el funcionamiento de las escuelas de tiempo completo, que mantienen jornadas de ocho horas e incorporan actividades extracurriculares como inglés, computación y deportes, además de proporcionar apoyos como uniformes, mochilas, calzado y alimentación.</w:t>
      </w:r>
    </w:p>
    <w:p w14:paraId="49F5273C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5CEF1751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 xml:space="preserve">Explicó que este modelo también permite apoyar a madres y padres de familia que trabajan, al ofrecer un espacio seguro para sus hijos durante una jornada amplia. </w:t>
      </w:r>
    </w:p>
    <w:p w14:paraId="5B5E5531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4CF71FAD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 xml:space="preserve">Asimismo, destacó que Nuevo León registra el menor rezago educativo del país y que se ha fortalecido la atención para niñas, niños y adolescentes con autismo y otras condiciones de </w:t>
      </w:r>
      <w:proofErr w:type="spellStart"/>
      <w:r w:rsidRPr="00E61417">
        <w:rPr>
          <w:rFonts w:ascii="Arial" w:hAnsi="Arial" w:cs="Arial"/>
          <w:sz w:val="28"/>
          <w:szCs w:val="28"/>
        </w:rPr>
        <w:t>neurodivergencia</w:t>
      </w:r>
      <w:proofErr w:type="spellEnd"/>
      <w:r w:rsidRPr="00E61417">
        <w:rPr>
          <w:rFonts w:ascii="Arial" w:hAnsi="Arial" w:cs="Arial"/>
          <w:sz w:val="28"/>
          <w:szCs w:val="28"/>
        </w:rPr>
        <w:t>.</w:t>
      </w:r>
    </w:p>
    <w:p w14:paraId="3F8718BF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3CCD3C9E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lastRenderedPageBreak/>
        <w:t>“El Estado ya empieza a poner salón especial o maestro sombra y la meta es que este año vamos a llegar a los 80 mil registrados y diagnosticados”, puntualizó el Gobernador.</w:t>
      </w:r>
    </w:p>
    <w:p w14:paraId="289B3C16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665CE4CB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Otro de los avances señalados fue el crecimiento de la Universidad Ciudadana, que pasó de tres mil a 30 mil estudiantes y que este año contempla el inicio de programas de doctorado en línea.</w:t>
      </w:r>
    </w:p>
    <w:p w14:paraId="14C2208E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7667B522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En materia de salud, García Sepúlveda destacó que 93 por ciento de las y los neoleoneses cuentan con cobertura de salud, además de señalar que Nuevo León ocupa el primer lugar en distintos indicadores relacionados con acceso a servicios médicos y esperanza de vida.</w:t>
      </w:r>
    </w:p>
    <w:p w14:paraId="039CD97C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33500E8A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El Gobernador también resaltó los avances en acceso a servicios básicos de vivienda, donde el 98.1 por ciento de la población cuenta con estos servicios, así como los resultados en alimentación, atención a mujeres en situación de violencia, participación ciudadana y cultura.</w:t>
      </w:r>
    </w:p>
    <w:p w14:paraId="214A8938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437EEEF4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“Aquí nadie se queda atrás", afirmó.</w:t>
      </w:r>
    </w:p>
    <w:p w14:paraId="77A1D6A9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16B5114D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Entre los programas sociales mencionados destacó Ayudamos, mediante el cual se han entregado alimentos a 553 mil personas a través de Hambre Cero.</w:t>
      </w:r>
    </w:p>
    <w:p w14:paraId="3B656CD9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3D0D8B50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Además, 106 mil mujeres reciben apoyos económicos y beneficios de transporte, mientras que 16 mil personas con discapacidad también forman parte de los programas de apoyo.</w:t>
      </w:r>
    </w:p>
    <w:p w14:paraId="4BA644AB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44A52E56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t>En el ámbito cultural, el Gobernador anunció que el espacio que anteriormente ocupaba el Penal del Topo Chico será transformado en un museo dentro del Parque Libertad, con áreas destinadas a niñas y niños, así como a personas adultas mayores.</w:t>
      </w:r>
    </w:p>
    <w:p w14:paraId="0FEF6765" w14:textId="77777777" w:rsidR="00E61417" w:rsidRPr="00E61417" w:rsidRDefault="00E61417" w:rsidP="00E61417">
      <w:pPr>
        <w:jc w:val="both"/>
        <w:rPr>
          <w:rFonts w:ascii="Arial" w:hAnsi="Arial" w:cs="Arial"/>
          <w:sz w:val="28"/>
          <w:szCs w:val="28"/>
        </w:rPr>
      </w:pPr>
    </w:p>
    <w:p w14:paraId="4B70D62F" w14:textId="6E5E5279" w:rsidR="00061431" w:rsidRDefault="00E61417" w:rsidP="00E61417">
      <w:pPr>
        <w:jc w:val="both"/>
        <w:rPr>
          <w:rFonts w:ascii="Arial" w:hAnsi="Arial" w:cs="Arial"/>
          <w:sz w:val="28"/>
          <w:szCs w:val="28"/>
        </w:rPr>
      </w:pPr>
      <w:r w:rsidRPr="00E61417">
        <w:rPr>
          <w:rFonts w:ascii="Arial" w:hAnsi="Arial" w:cs="Arial"/>
          <w:sz w:val="28"/>
          <w:szCs w:val="28"/>
        </w:rPr>
        <w:lastRenderedPageBreak/>
        <w:t>Finalmente, García Sepúlveda reconoció el trabajo realizado por las dependencias que integran el Gabinete de Igualdad para Todas las Personas y afirmó que los resultados alcanzados reflejan una política pública orientada a generar condiciones de igualdad y oportunidades para toda la población de Nuevo León.</w:t>
      </w:r>
    </w:p>
    <w:p w14:paraId="61571EC5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680A0BB4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2EB9E14E" w14:textId="77777777" w:rsidR="00C27394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5E4C8044" w14:textId="77777777" w:rsidR="00C27394" w:rsidRPr="00201646" w:rsidRDefault="00C27394" w:rsidP="00BF1FBE">
      <w:pPr>
        <w:jc w:val="both"/>
        <w:rPr>
          <w:rFonts w:ascii="Arial" w:hAnsi="Arial" w:cs="Arial"/>
          <w:sz w:val="28"/>
          <w:szCs w:val="28"/>
        </w:rPr>
      </w:pPr>
    </w:p>
    <w:p w14:paraId="78763BE5" w14:textId="28D5FB90" w:rsidR="00EA29FA" w:rsidRPr="00201646" w:rsidRDefault="00EA29FA" w:rsidP="00C90637">
      <w:pPr>
        <w:jc w:val="both"/>
        <w:rPr>
          <w:rFonts w:ascii="Arial" w:hAnsi="Arial" w:cs="Arial"/>
          <w:sz w:val="28"/>
          <w:szCs w:val="28"/>
        </w:rPr>
      </w:pPr>
    </w:p>
    <w:sectPr w:rsidR="00EA29FA" w:rsidRPr="00201646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289CA" w14:textId="77777777" w:rsidR="002E1184" w:rsidRDefault="002E1184" w:rsidP="00E83348">
      <w:r>
        <w:separator/>
      </w:r>
    </w:p>
  </w:endnote>
  <w:endnote w:type="continuationSeparator" w:id="0">
    <w:p w14:paraId="66BD2322" w14:textId="77777777" w:rsidR="002E1184" w:rsidRDefault="002E1184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300F66" w14:textId="77777777" w:rsidR="002E1184" w:rsidRDefault="002E1184" w:rsidP="00E83348">
      <w:r>
        <w:separator/>
      </w:r>
    </w:p>
  </w:footnote>
  <w:footnote w:type="continuationSeparator" w:id="0">
    <w:p w14:paraId="48BDDE4D" w14:textId="77777777" w:rsidR="002E1184" w:rsidRDefault="002E1184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0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17"/>
  </w:num>
  <w:num w:numId="7">
    <w:abstractNumId w:val="10"/>
  </w:num>
  <w:num w:numId="8">
    <w:abstractNumId w:val="12"/>
  </w:num>
  <w:num w:numId="9">
    <w:abstractNumId w:val="14"/>
  </w:num>
  <w:num w:numId="10">
    <w:abstractNumId w:val="5"/>
  </w:num>
  <w:num w:numId="11">
    <w:abstractNumId w:val="9"/>
  </w:num>
  <w:num w:numId="12">
    <w:abstractNumId w:val="0"/>
  </w:num>
  <w:num w:numId="13">
    <w:abstractNumId w:val="8"/>
  </w:num>
  <w:num w:numId="14">
    <w:abstractNumId w:val="16"/>
  </w:num>
  <w:num w:numId="15">
    <w:abstractNumId w:val="15"/>
  </w:num>
  <w:num w:numId="16">
    <w:abstractNumId w:val="18"/>
  </w:num>
  <w:num w:numId="17">
    <w:abstractNumId w:val="4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151B"/>
    <w:rsid w:val="000061C6"/>
    <w:rsid w:val="00013E93"/>
    <w:rsid w:val="00014961"/>
    <w:rsid w:val="00016168"/>
    <w:rsid w:val="00021D24"/>
    <w:rsid w:val="00025FC4"/>
    <w:rsid w:val="00027E9E"/>
    <w:rsid w:val="00027F11"/>
    <w:rsid w:val="0003107D"/>
    <w:rsid w:val="00034ED5"/>
    <w:rsid w:val="00036E66"/>
    <w:rsid w:val="0004426E"/>
    <w:rsid w:val="00051226"/>
    <w:rsid w:val="000579D8"/>
    <w:rsid w:val="000607E0"/>
    <w:rsid w:val="00061431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15911"/>
    <w:rsid w:val="00116D99"/>
    <w:rsid w:val="00122ED1"/>
    <w:rsid w:val="0013386D"/>
    <w:rsid w:val="00136A02"/>
    <w:rsid w:val="00145430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C09FA"/>
    <w:rsid w:val="001D42EA"/>
    <w:rsid w:val="001D763A"/>
    <w:rsid w:val="001E5D02"/>
    <w:rsid w:val="001E6B57"/>
    <w:rsid w:val="001F38DD"/>
    <w:rsid w:val="001F3B6A"/>
    <w:rsid w:val="001F5807"/>
    <w:rsid w:val="001F610B"/>
    <w:rsid w:val="001F7033"/>
    <w:rsid w:val="00201646"/>
    <w:rsid w:val="00204A4A"/>
    <w:rsid w:val="00210B4B"/>
    <w:rsid w:val="00217F02"/>
    <w:rsid w:val="002209CA"/>
    <w:rsid w:val="00223741"/>
    <w:rsid w:val="00230706"/>
    <w:rsid w:val="00242492"/>
    <w:rsid w:val="0024607F"/>
    <w:rsid w:val="00246CC5"/>
    <w:rsid w:val="00250D2E"/>
    <w:rsid w:val="002543DD"/>
    <w:rsid w:val="0025561A"/>
    <w:rsid w:val="00257952"/>
    <w:rsid w:val="00262F33"/>
    <w:rsid w:val="00283EE9"/>
    <w:rsid w:val="00295CEA"/>
    <w:rsid w:val="00297EA9"/>
    <w:rsid w:val="002A0171"/>
    <w:rsid w:val="002A60F8"/>
    <w:rsid w:val="002B15A0"/>
    <w:rsid w:val="002B3777"/>
    <w:rsid w:val="002C5C37"/>
    <w:rsid w:val="002C6B37"/>
    <w:rsid w:val="002D17BB"/>
    <w:rsid w:val="002D2A54"/>
    <w:rsid w:val="002E1184"/>
    <w:rsid w:val="002E5D52"/>
    <w:rsid w:val="002F14B9"/>
    <w:rsid w:val="002F2006"/>
    <w:rsid w:val="00302722"/>
    <w:rsid w:val="0030738E"/>
    <w:rsid w:val="0032037C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A33FB"/>
    <w:rsid w:val="003A62D0"/>
    <w:rsid w:val="003B12B6"/>
    <w:rsid w:val="003B7C6F"/>
    <w:rsid w:val="003C65BA"/>
    <w:rsid w:val="003D4159"/>
    <w:rsid w:val="003E3485"/>
    <w:rsid w:val="003F00B9"/>
    <w:rsid w:val="003F11AF"/>
    <w:rsid w:val="003F229B"/>
    <w:rsid w:val="003F50E0"/>
    <w:rsid w:val="003F6D38"/>
    <w:rsid w:val="00402F55"/>
    <w:rsid w:val="004167A9"/>
    <w:rsid w:val="0042555F"/>
    <w:rsid w:val="00443F14"/>
    <w:rsid w:val="004576B5"/>
    <w:rsid w:val="00464046"/>
    <w:rsid w:val="0046553C"/>
    <w:rsid w:val="004667B8"/>
    <w:rsid w:val="00466EC5"/>
    <w:rsid w:val="00476173"/>
    <w:rsid w:val="0048558B"/>
    <w:rsid w:val="00486C41"/>
    <w:rsid w:val="00490ED0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212B2"/>
    <w:rsid w:val="00521A0C"/>
    <w:rsid w:val="005233C0"/>
    <w:rsid w:val="00530E91"/>
    <w:rsid w:val="005418C6"/>
    <w:rsid w:val="00545740"/>
    <w:rsid w:val="00561A6A"/>
    <w:rsid w:val="005634BE"/>
    <w:rsid w:val="00563A14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F5E1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731DE"/>
    <w:rsid w:val="006743D2"/>
    <w:rsid w:val="0068304E"/>
    <w:rsid w:val="00687125"/>
    <w:rsid w:val="006955DB"/>
    <w:rsid w:val="006A3B2F"/>
    <w:rsid w:val="006A4DCB"/>
    <w:rsid w:val="006B4960"/>
    <w:rsid w:val="006C139B"/>
    <w:rsid w:val="006C4920"/>
    <w:rsid w:val="006D543A"/>
    <w:rsid w:val="006F346C"/>
    <w:rsid w:val="006F35BE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34C10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C7B77"/>
    <w:rsid w:val="007D065D"/>
    <w:rsid w:val="007D317F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61A99"/>
    <w:rsid w:val="00870B15"/>
    <w:rsid w:val="008722D7"/>
    <w:rsid w:val="00874FCC"/>
    <w:rsid w:val="008751D4"/>
    <w:rsid w:val="0088134E"/>
    <w:rsid w:val="0088421B"/>
    <w:rsid w:val="00885007"/>
    <w:rsid w:val="008916A8"/>
    <w:rsid w:val="008927AA"/>
    <w:rsid w:val="00894045"/>
    <w:rsid w:val="008A3F83"/>
    <w:rsid w:val="008A5F6A"/>
    <w:rsid w:val="008B1B97"/>
    <w:rsid w:val="008B362D"/>
    <w:rsid w:val="008B4159"/>
    <w:rsid w:val="008C32C7"/>
    <w:rsid w:val="008D0740"/>
    <w:rsid w:val="008D380D"/>
    <w:rsid w:val="008E3606"/>
    <w:rsid w:val="008F027D"/>
    <w:rsid w:val="008F0815"/>
    <w:rsid w:val="008F3ADF"/>
    <w:rsid w:val="008F7A5E"/>
    <w:rsid w:val="009019D2"/>
    <w:rsid w:val="00902F13"/>
    <w:rsid w:val="00906BB1"/>
    <w:rsid w:val="00942455"/>
    <w:rsid w:val="0094501D"/>
    <w:rsid w:val="00956686"/>
    <w:rsid w:val="00956CE4"/>
    <w:rsid w:val="00962059"/>
    <w:rsid w:val="0096389E"/>
    <w:rsid w:val="009652C7"/>
    <w:rsid w:val="00970240"/>
    <w:rsid w:val="00971AEA"/>
    <w:rsid w:val="0097274C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7945"/>
    <w:rsid w:val="009D118E"/>
    <w:rsid w:val="00A00302"/>
    <w:rsid w:val="00A04CDB"/>
    <w:rsid w:val="00A05501"/>
    <w:rsid w:val="00A05764"/>
    <w:rsid w:val="00A16AFD"/>
    <w:rsid w:val="00A20A24"/>
    <w:rsid w:val="00A22E89"/>
    <w:rsid w:val="00A23A57"/>
    <w:rsid w:val="00A36F18"/>
    <w:rsid w:val="00A37A12"/>
    <w:rsid w:val="00A52678"/>
    <w:rsid w:val="00A6713F"/>
    <w:rsid w:val="00A67C2C"/>
    <w:rsid w:val="00A705CA"/>
    <w:rsid w:val="00A70F16"/>
    <w:rsid w:val="00A8033B"/>
    <w:rsid w:val="00A87621"/>
    <w:rsid w:val="00A97C3E"/>
    <w:rsid w:val="00AA6D55"/>
    <w:rsid w:val="00AC6DE0"/>
    <w:rsid w:val="00AD06C4"/>
    <w:rsid w:val="00AF03DD"/>
    <w:rsid w:val="00B01173"/>
    <w:rsid w:val="00B06482"/>
    <w:rsid w:val="00B07242"/>
    <w:rsid w:val="00B075A1"/>
    <w:rsid w:val="00B14525"/>
    <w:rsid w:val="00B16EC6"/>
    <w:rsid w:val="00B20134"/>
    <w:rsid w:val="00B30945"/>
    <w:rsid w:val="00B4275A"/>
    <w:rsid w:val="00B43473"/>
    <w:rsid w:val="00B465E1"/>
    <w:rsid w:val="00B47956"/>
    <w:rsid w:val="00B6419E"/>
    <w:rsid w:val="00B717D0"/>
    <w:rsid w:val="00B72928"/>
    <w:rsid w:val="00BA2CCA"/>
    <w:rsid w:val="00BA575F"/>
    <w:rsid w:val="00BC1011"/>
    <w:rsid w:val="00BC2FAF"/>
    <w:rsid w:val="00BC31AB"/>
    <w:rsid w:val="00BD3EA4"/>
    <w:rsid w:val="00BD4455"/>
    <w:rsid w:val="00BD53A6"/>
    <w:rsid w:val="00BE252C"/>
    <w:rsid w:val="00BF1FBE"/>
    <w:rsid w:val="00C04E44"/>
    <w:rsid w:val="00C076B0"/>
    <w:rsid w:val="00C10575"/>
    <w:rsid w:val="00C147D7"/>
    <w:rsid w:val="00C15F5D"/>
    <w:rsid w:val="00C27394"/>
    <w:rsid w:val="00C27504"/>
    <w:rsid w:val="00C402FB"/>
    <w:rsid w:val="00C40E3E"/>
    <w:rsid w:val="00C41D3C"/>
    <w:rsid w:val="00C44009"/>
    <w:rsid w:val="00C443E3"/>
    <w:rsid w:val="00C44E98"/>
    <w:rsid w:val="00C56D6D"/>
    <w:rsid w:val="00C61FC4"/>
    <w:rsid w:val="00C639F7"/>
    <w:rsid w:val="00C71F65"/>
    <w:rsid w:val="00C730BD"/>
    <w:rsid w:val="00C90637"/>
    <w:rsid w:val="00C955EB"/>
    <w:rsid w:val="00CA29D0"/>
    <w:rsid w:val="00CB0E5D"/>
    <w:rsid w:val="00CB116B"/>
    <w:rsid w:val="00CD5508"/>
    <w:rsid w:val="00CD5526"/>
    <w:rsid w:val="00CD6584"/>
    <w:rsid w:val="00CF3696"/>
    <w:rsid w:val="00CF44B7"/>
    <w:rsid w:val="00D07965"/>
    <w:rsid w:val="00D10C9E"/>
    <w:rsid w:val="00D10FF3"/>
    <w:rsid w:val="00D14E01"/>
    <w:rsid w:val="00D22523"/>
    <w:rsid w:val="00D24196"/>
    <w:rsid w:val="00D30B6F"/>
    <w:rsid w:val="00D30C10"/>
    <w:rsid w:val="00D44F64"/>
    <w:rsid w:val="00D45A8D"/>
    <w:rsid w:val="00D55BB8"/>
    <w:rsid w:val="00D562B6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A13CA"/>
    <w:rsid w:val="00DB017A"/>
    <w:rsid w:val="00DC11C2"/>
    <w:rsid w:val="00DC2841"/>
    <w:rsid w:val="00DC39E5"/>
    <w:rsid w:val="00DD570D"/>
    <w:rsid w:val="00DE18D3"/>
    <w:rsid w:val="00DF0FC2"/>
    <w:rsid w:val="00DF16D9"/>
    <w:rsid w:val="00DF19F0"/>
    <w:rsid w:val="00DF5ACB"/>
    <w:rsid w:val="00DF6142"/>
    <w:rsid w:val="00E04F68"/>
    <w:rsid w:val="00E06CC7"/>
    <w:rsid w:val="00E10C35"/>
    <w:rsid w:val="00E215A1"/>
    <w:rsid w:val="00E23F8F"/>
    <w:rsid w:val="00E2683D"/>
    <w:rsid w:val="00E3081F"/>
    <w:rsid w:val="00E3316A"/>
    <w:rsid w:val="00E34DC7"/>
    <w:rsid w:val="00E4053E"/>
    <w:rsid w:val="00E43048"/>
    <w:rsid w:val="00E50923"/>
    <w:rsid w:val="00E545C2"/>
    <w:rsid w:val="00E61417"/>
    <w:rsid w:val="00E626AA"/>
    <w:rsid w:val="00E6407D"/>
    <w:rsid w:val="00E6715E"/>
    <w:rsid w:val="00E71944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D2077"/>
    <w:rsid w:val="00ED233C"/>
    <w:rsid w:val="00EE125E"/>
    <w:rsid w:val="00EF0F4A"/>
    <w:rsid w:val="00F23455"/>
    <w:rsid w:val="00F27183"/>
    <w:rsid w:val="00F4034B"/>
    <w:rsid w:val="00F5143F"/>
    <w:rsid w:val="00F52391"/>
    <w:rsid w:val="00F57F4B"/>
    <w:rsid w:val="00F7066A"/>
    <w:rsid w:val="00F70DFF"/>
    <w:rsid w:val="00F7418C"/>
    <w:rsid w:val="00F75DE7"/>
    <w:rsid w:val="00F97C2A"/>
    <w:rsid w:val="00FA078D"/>
    <w:rsid w:val="00FA13EB"/>
    <w:rsid w:val="00FA6189"/>
    <w:rsid w:val="00FA6CB6"/>
    <w:rsid w:val="00FB2045"/>
    <w:rsid w:val="00FC06A1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7979804-221F-4758-992C-71C5F27DB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784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Andrea Guadalupe Rodriguez Flores</cp:lastModifiedBy>
  <cp:revision>2</cp:revision>
  <cp:lastPrinted>2016-10-21T20:06:00Z</cp:lastPrinted>
  <dcterms:created xsi:type="dcterms:W3CDTF">2026-08-25T17:40:00Z</dcterms:created>
  <dcterms:modified xsi:type="dcterms:W3CDTF">2026-08-25T17:40:00Z</dcterms:modified>
</cp:coreProperties>
</file>