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F7360A1" w14:textId="36613A58" w:rsidR="009C0D7E" w:rsidRDefault="003F5A52" w:rsidP="00E7224C">
      <w:pPr>
        <w:jc w:val="right"/>
        <w:rPr>
          <w:rFonts w:ascii="Arial" w:hAnsi="Arial" w:cs="Arial"/>
          <w:sz w:val="22"/>
          <w:lang w:val="es-ES"/>
        </w:rPr>
      </w:pPr>
      <w:r>
        <w:rPr>
          <w:rFonts w:ascii="Arial" w:hAnsi="Arial" w:cs="Arial"/>
          <w:sz w:val="22"/>
          <w:lang w:val="es-ES"/>
        </w:rPr>
        <w:t>28</w:t>
      </w:r>
      <w:r w:rsidR="006A4DCB">
        <w:rPr>
          <w:rFonts w:ascii="Arial" w:hAnsi="Arial" w:cs="Arial"/>
          <w:sz w:val="22"/>
          <w:lang w:val="es-ES"/>
        </w:rPr>
        <w:t xml:space="preserve"> </w:t>
      </w:r>
      <w:r w:rsidR="00247A9E">
        <w:rPr>
          <w:rFonts w:ascii="Arial" w:hAnsi="Arial" w:cs="Arial"/>
          <w:sz w:val="22"/>
          <w:lang w:val="es-ES"/>
        </w:rPr>
        <w:t>de octubre</w:t>
      </w:r>
      <w:r w:rsidR="007D065D">
        <w:rPr>
          <w:rFonts w:ascii="Arial" w:hAnsi="Arial" w:cs="Arial"/>
          <w:sz w:val="22"/>
          <w:lang w:val="es-ES"/>
        </w:rPr>
        <w:t xml:space="preserve"> de 2026</w:t>
      </w:r>
    </w:p>
    <w:p w14:paraId="695E3F55" w14:textId="0F601C10" w:rsidR="00703B09" w:rsidRDefault="006A4DCB" w:rsidP="00703B09">
      <w:pPr>
        <w:jc w:val="right"/>
        <w:rPr>
          <w:rFonts w:ascii="Arial" w:hAnsi="Arial" w:cs="Arial"/>
          <w:sz w:val="22"/>
          <w:lang w:val="es-ES"/>
        </w:rPr>
      </w:pPr>
      <w:r>
        <w:rPr>
          <w:rFonts w:ascii="Arial" w:hAnsi="Arial" w:cs="Arial"/>
          <w:sz w:val="22"/>
          <w:lang w:val="es-ES"/>
        </w:rPr>
        <w:t xml:space="preserve"> </w:t>
      </w:r>
    </w:p>
    <w:p w14:paraId="1464C98A" w14:textId="77777777" w:rsidR="00703B09" w:rsidRDefault="00703B09" w:rsidP="00703B09">
      <w:pPr>
        <w:jc w:val="right"/>
        <w:rPr>
          <w:rFonts w:ascii="Arial" w:hAnsi="Arial" w:cs="Arial"/>
          <w:sz w:val="22"/>
          <w:lang w:val="es-ES"/>
        </w:rPr>
      </w:pPr>
    </w:p>
    <w:p w14:paraId="3C136D2D" w14:textId="2F804F9E" w:rsidR="00325669" w:rsidRDefault="003F5A52" w:rsidP="007F5780">
      <w:pPr>
        <w:jc w:val="center"/>
        <w:rPr>
          <w:rFonts w:ascii="Arial" w:hAnsi="Arial" w:cs="Arial"/>
          <w:b/>
          <w:sz w:val="28"/>
          <w:szCs w:val="28"/>
        </w:rPr>
      </w:pPr>
      <w:bookmarkStart w:id="0" w:name="_GoBack"/>
      <w:r w:rsidRPr="003F5A52">
        <w:rPr>
          <w:rFonts w:ascii="Arial" w:hAnsi="Arial" w:cs="Arial"/>
          <w:b/>
          <w:sz w:val="28"/>
          <w:szCs w:val="28"/>
        </w:rPr>
        <w:t>“ROOM WITH A VIEW” TENDRÁ EN MONTERREY SU CIERRE DE GIRA EN MÉXICO</w:t>
      </w:r>
    </w:p>
    <w:bookmarkEnd w:id="0"/>
    <w:p w14:paraId="7B724AFF" w14:textId="77777777" w:rsidR="00325669" w:rsidRDefault="00325669" w:rsidP="000D39CB">
      <w:pPr>
        <w:jc w:val="both"/>
        <w:rPr>
          <w:rFonts w:ascii="Arial" w:eastAsia="Times New Roman" w:hAnsi="Arial" w:cs="Arial"/>
          <w:i/>
        </w:rPr>
      </w:pPr>
    </w:p>
    <w:p w14:paraId="4D7ACF5F" w14:textId="6BE06A5B" w:rsidR="00325669" w:rsidRPr="003F5A52" w:rsidRDefault="003F5A52" w:rsidP="003F5A52">
      <w:pPr>
        <w:pStyle w:val="Prrafodelista"/>
        <w:numPr>
          <w:ilvl w:val="0"/>
          <w:numId w:val="21"/>
        </w:numPr>
        <w:jc w:val="both"/>
        <w:rPr>
          <w:rFonts w:ascii="Arial" w:hAnsi="Arial" w:cs="Arial"/>
          <w:b/>
          <w:sz w:val="28"/>
          <w:szCs w:val="28"/>
        </w:rPr>
      </w:pPr>
      <w:r w:rsidRPr="003F5A52">
        <w:rPr>
          <w:rFonts w:ascii="Arial" w:hAnsi="Arial" w:cs="Arial"/>
          <w:i/>
        </w:rPr>
        <w:t>El colectivo francés (LA)HORDE, al frente del Ballet Nacional de Marsella, presentará por primera vez en Monterrey la versión de repertorio para México de “Room with a View”, una danza de rebelión y protesta que reivindica el poder de la comunidad.</w:t>
      </w:r>
    </w:p>
    <w:p w14:paraId="33682716" w14:textId="0FFB5A67" w:rsidR="003F5A52" w:rsidRDefault="003F5A52" w:rsidP="003F5A52">
      <w:pPr>
        <w:pStyle w:val="Prrafodelista"/>
        <w:numPr>
          <w:ilvl w:val="0"/>
          <w:numId w:val="21"/>
        </w:numPr>
        <w:jc w:val="both"/>
        <w:rPr>
          <w:rFonts w:ascii="Arial" w:hAnsi="Arial" w:cs="Arial"/>
          <w:i/>
        </w:rPr>
      </w:pPr>
      <w:r w:rsidRPr="003F5A52">
        <w:rPr>
          <w:rFonts w:ascii="Arial" w:hAnsi="Arial" w:cs="Arial"/>
          <w:i/>
        </w:rPr>
        <w:t>La Secretaría de Cultura de Nuevo León y el Consejo para la Cultura y las Artes de Nuevo León (CONARTE) impulsan proyecto apoyado por EFIARTES, el cual reúne en escena a 17 bailarines mexicanos seleccionados entre 251 postulantes.</w:t>
      </w:r>
    </w:p>
    <w:p w14:paraId="67BF7EA2" w14:textId="01959A2C" w:rsidR="003F5A52" w:rsidRPr="003F5A52" w:rsidRDefault="003F5A52" w:rsidP="003F5A52">
      <w:pPr>
        <w:pStyle w:val="Prrafodelista"/>
        <w:numPr>
          <w:ilvl w:val="0"/>
          <w:numId w:val="21"/>
        </w:numPr>
        <w:jc w:val="both"/>
        <w:rPr>
          <w:rFonts w:ascii="Arial" w:hAnsi="Arial" w:cs="Arial"/>
          <w:i/>
        </w:rPr>
      </w:pPr>
      <w:r w:rsidRPr="003F5A52">
        <w:rPr>
          <w:rFonts w:ascii="Arial" w:hAnsi="Arial" w:cs="Arial"/>
          <w:i/>
        </w:rPr>
        <w:t>Producida en México por el Conjunto Santander de Artes Escénicas y MOVES, la llegada de “Room with a View” representa un valioso intercambio artístico entre México y Francia que contará con la música original de RONE y del equipo creativo.</w:t>
      </w:r>
    </w:p>
    <w:p w14:paraId="575A3E43" w14:textId="77777777" w:rsidR="00325669" w:rsidRDefault="00325669" w:rsidP="00325669">
      <w:pPr>
        <w:jc w:val="both"/>
        <w:rPr>
          <w:rFonts w:ascii="Arial" w:hAnsi="Arial" w:cs="Arial"/>
          <w:b/>
          <w:sz w:val="28"/>
          <w:szCs w:val="28"/>
        </w:rPr>
      </w:pPr>
    </w:p>
    <w:p w14:paraId="27DB966E" w14:textId="77777777" w:rsidR="003F5A52" w:rsidRPr="003F5A52" w:rsidRDefault="0092409C" w:rsidP="003F5A52">
      <w:pPr>
        <w:jc w:val="both"/>
        <w:rPr>
          <w:rFonts w:ascii="Arial" w:hAnsi="Arial" w:cs="Arial"/>
          <w:sz w:val="28"/>
          <w:szCs w:val="28"/>
        </w:rPr>
      </w:pPr>
      <w:r>
        <w:rPr>
          <w:rFonts w:ascii="Arial" w:hAnsi="Arial" w:cs="Arial"/>
          <w:b/>
          <w:sz w:val="28"/>
          <w:szCs w:val="28"/>
        </w:rPr>
        <w:t>Monterrey</w:t>
      </w:r>
      <w:r w:rsidR="000D7421">
        <w:rPr>
          <w:rFonts w:ascii="Arial" w:hAnsi="Arial" w:cs="Arial"/>
          <w:b/>
          <w:sz w:val="28"/>
          <w:szCs w:val="28"/>
        </w:rPr>
        <w:t>, Nuevo León</w:t>
      </w:r>
      <w:r w:rsidR="00EA29FA" w:rsidRPr="00927177">
        <w:rPr>
          <w:rFonts w:ascii="Arial" w:hAnsi="Arial" w:cs="Arial"/>
          <w:b/>
          <w:sz w:val="28"/>
          <w:szCs w:val="28"/>
        </w:rPr>
        <w:t>.-</w:t>
      </w:r>
      <w:r w:rsidR="001A35C5">
        <w:rPr>
          <w:rFonts w:ascii="Arial" w:hAnsi="Arial" w:cs="Arial"/>
          <w:b/>
          <w:sz w:val="28"/>
          <w:szCs w:val="28"/>
        </w:rPr>
        <w:t xml:space="preserve"> </w:t>
      </w:r>
      <w:r w:rsidR="003F5A52" w:rsidRPr="003F5A52">
        <w:rPr>
          <w:rFonts w:ascii="Arial" w:hAnsi="Arial" w:cs="Arial"/>
          <w:sz w:val="28"/>
          <w:szCs w:val="28"/>
        </w:rPr>
        <w:t>En este otoño cultural, la ciudad tendrá el gusto de disfrutar un platillo “delicatesen”: recibirá la clausura nacional de la gira nacional de “Room with a View”.</w:t>
      </w:r>
    </w:p>
    <w:p w14:paraId="2E26D2E7" w14:textId="77777777" w:rsidR="003F5A52" w:rsidRPr="003F5A52" w:rsidRDefault="003F5A52" w:rsidP="003F5A52">
      <w:pPr>
        <w:jc w:val="both"/>
        <w:rPr>
          <w:rFonts w:ascii="Arial" w:hAnsi="Arial" w:cs="Arial"/>
          <w:sz w:val="28"/>
          <w:szCs w:val="28"/>
        </w:rPr>
      </w:pPr>
    </w:p>
    <w:p w14:paraId="18CAC42C" w14:textId="7E7F5EF5" w:rsidR="003F5A52" w:rsidRPr="003F5A52" w:rsidRDefault="003F5A52" w:rsidP="003F5A52">
      <w:pPr>
        <w:jc w:val="both"/>
        <w:rPr>
          <w:rFonts w:ascii="Arial" w:hAnsi="Arial" w:cs="Arial"/>
          <w:sz w:val="28"/>
          <w:szCs w:val="28"/>
        </w:rPr>
      </w:pPr>
      <w:r w:rsidRPr="003F5A52">
        <w:rPr>
          <w:rFonts w:ascii="Arial" w:hAnsi="Arial" w:cs="Arial"/>
          <w:sz w:val="28"/>
          <w:szCs w:val="28"/>
        </w:rPr>
        <w:t>La Secretaría de Cultura de Nuevo León y el Consejo para la Cultura y las Artes de Nuevo León (CONARTE) invitan a la comunidad a presenciar el gran cierre de gira en México de “Room with a View”, una inédita versión mexicana del exitoso espectáculo concebido por el colectivo francés (LA)HORDE, director artístico del Ballet Nacional de Marsella, y la música original de RONE, junto a 17 bailarines seleccionados en el país.</w:t>
      </w:r>
    </w:p>
    <w:p w14:paraId="35D49BA2" w14:textId="77777777" w:rsidR="003F5A52" w:rsidRPr="003F5A52" w:rsidRDefault="003F5A52" w:rsidP="003F5A52">
      <w:pPr>
        <w:jc w:val="both"/>
        <w:rPr>
          <w:rFonts w:ascii="Arial" w:hAnsi="Arial" w:cs="Arial"/>
          <w:sz w:val="28"/>
          <w:szCs w:val="28"/>
        </w:rPr>
      </w:pPr>
    </w:p>
    <w:p w14:paraId="553FB525" w14:textId="57174A35" w:rsidR="003F5A52" w:rsidRPr="003F5A52" w:rsidRDefault="003F5A52" w:rsidP="003F5A52">
      <w:pPr>
        <w:jc w:val="both"/>
        <w:rPr>
          <w:rFonts w:ascii="Arial" w:hAnsi="Arial" w:cs="Arial"/>
          <w:sz w:val="28"/>
          <w:szCs w:val="28"/>
        </w:rPr>
      </w:pPr>
      <w:r w:rsidRPr="003F5A52">
        <w:rPr>
          <w:rFonts w:ascii="Arial" w:hAnsi="Arial" w:cs="Arial"/>
          <w:sz w:val="28"/>
          <w:szCs w:val="28"/>
        </w:rPr>
        <w:t>Las funciones de clausura de esta exitosa gira nacional serán el viernes 30 de octubre a las 20:30 horas y sábado 31 de octubre a las 19:30 horas en el Teatro de la Ciudad (Zuazua y Matamoros, Centro de Monterrey). Se trata del primer espectáculo internacional de danza contemporánea de gran formato realizado en México con el apoyo del estímulo fiscal EFIARTES.</w:t>
      </w:r>
    </w:p>
    <w:p w14:paraId="08152AC8" w14:textId="77777777" w:rsidR="003F5A52" w:rsidRPr="003F5A52" w:rsidRDefault="003F5A52" w:rsidP="003F5A52">
      <w:pPr>
        <w:jc w:val="both"/>
        <w:rPr>
          <w:rFonts w:ascii="Arial" w:hAnsi="Arial" w:cs="Arial"/>
          <w:sz w:val="28"/>
          <w:szCs w:val="28"/>
        </w:rPr>
      </w:pPr>
    </w:p>
    <w:p w14:paraId="37BA072C" w14:textId="52DEAA0B" w:rsidR="003F5A52" w:rsidRPr="003F5A52" w:rsidRDefault="003F5A52" w:rsidP="003F5A52">
      <w:pPr>
        <w:jc w:val="both"/>
        <w:rPr>
          <w:rFonts w:ascii="Arial" w:hAnsi="Arial" w:cs="Arial"/>
          <w:sz w:val="28"/>
          <w:szCs w:val="28"/>
        </w:rPr>
      </w:pPr>
      <w:r w:rsidRPr="003F5A52">
        <w:rPr>
          <w:rFonts w:ascii="Arial" w:hAnsi="Arial" w:cs="Arial"/>
          <w:sz w:val="28"/>
          <w:szCs w:val="28"/>
        </w:rPr>
        <w:t>Este hito para la danza en el país es resultado de una conversación de siete años entre (LA)HORDE y Eleno Guzmán, productor general del proyecto, consolidando una itinerancia nacional que concluye en Monterrey tras su paso por recintos como el Teatro del Bicentenario en León, el Festival Internacional Cervantino en Guanajuato y el Centro Cultural del Bosque en la Ciudad de México.</w:t>
      </w:r>
    </w:p>
    <w:p w14:paraId="76B2019E" w14:textId="77777777" w:rsidR="003F5A52" w:rsidRPr="003F5A52" w:rsidRDefault="003F5A52" w:rsidP="003F5A52">
      <w:pPr>
        <w:jc w:val="both"/>
        <w:rPr>
          <w:rFonts w:ascii="Arial" w:hAnsi="Arial" w:cs="Arial"/>
          <w:sz w:val="28"/>
          <w:szCs w:val="28"/>
        </w:rPr>
      </w:pPr>
    </w:p>
    <w:p w14:paraId="4E2ED070" w14:textId="603EC4CF" w:rsidR="003F5A52" w:rsidRPr="003F5A52" w:rsidRDefault="003F5A52" w:rsidP="003F5A52">
      <w:pPr>
        <w:jc w:val="both"/>
        <w:rPr>
          <w:rFonts w:ascii="Arial" w:hAnsi="Arial" w:cs="Arial"/>
          <w:sz w:val="28"/>
          <w:szCs w:val="28"/>
        </w:rPr>
      </w:pPr>
      <w:r w:rsidRPr="003F5A52">
        <w:rPr>
          <w:rFonts w:ascii="Arial" w:hAnsi="Arial" w:cs="Arial"/>
          <w:sz w:val="28"/>
          <w:szCs w:val="28"/>
        </w:rPr>
        <w:t>“Room with a View, obra surgida de la colaboración entre (LA)HORDE, el Ballet Nacional de Marsella y RONE, uno de los productores de música electrónica más influyentes de Francia, es una propuesta catártica sobre el cuerpo, el colapso ambiental y la resistencia colectiva.</w:t>
      </w:r>
    </w:p>
    <w:p w14:paraId="74FF475B" w14:textId="77777777" w:rsidR="003F5A52" w:rsidRPr="003F5A52" w:rsidRDefault="003F5A52" w:rsidP="003F5A52">
      <w:pPr>
        <w:jc w:val="both"/>
        <w:rPr>
          <w:rFonts w:ascii="Arial" w:hAnsi="Arial" w:cs="Arial"/>
          <w:sz w:val="28"/>
          <w:szCs w:val="28"/>
        </w:rPr>
      </w:pPr>
    </w:p>
    <w:p w14:paraId="0CC6C89C" w14:textId="24C30DE3" w:rsidR="003F5A52" w:rsidRPr="003F5A52" w:rsidRDefault="003F5A52" w:rsidP="003F5A52">
      <w:pPr>
        <w:jc w:val="both"/>
        <w:rPr>
          <w:rFonts w:ascii="Arial" w:hAnsi="Arial" w:cs="Arial"/>
          <w:sz w:val="28"/>
          <w:szCs w:val="28"/>
        </w:rPr>
      </w:pPr>
      <w:r w:rsidRPr="003F5A52">
        <w:rPr>
          <w:rFonts w:ascii="Arial" w:hAnsi="Arial" w:cs="Arial"/>
          <w:sz w:val="28"/>
          <w:szCs w:val="28"/>
        </w:rPr>
        <w:t>Más de 250 bailarines de 23 estados de la República Mexicana y la Ciudad de México respondieron a la convocatoria nacional.</w:t>
      </w:r>
    </w:p>
    <w:p w14:paraId="410ACEE1" w14:textId="77777777" w:rsidR="003F5A52" w:rsidRPr="003F5A52" w:rsidRDefault="003F5A52" w:rsidP="003F5A52">
      <w:pPr>
        <w:jc w:val="both"/>
        <w:rPr>
          <w:rFonts w:ascii="Arial" w:hAnsi="Arial" w:cs="Arial"/>
          <w:sz w:val="28"/>
          <w:szCs w:val="28"/>
        </w:rPr>
      </w:pPr>
    </w:p>
    <w:p w14:paraId="1238EB09" w14:textId="7F672D4D" w:rsidR="003F5A52" w:rsidRPr="003F5A52" w:rsidRDefault="003F5A52" w:rsidP="003F5A52">
      <w:pPr>
        <w:jc w:val="both"/>
        <w:rPr>
          <w:rFonts w:ascii="Arial" w:hAnsi="Arial" w:cs="Arial"/>
          <w:sz w:val="28"/>
          <w:szCs w:val="28"/>
        </w:rPr>
      </w:pPr>
      <w:r w:rsidRPr="003F5A52">
        <w:rPr>
          <w:rFonts w:ascii="Arial" w:hAnsi="Arial" w:cs="Arial"/>
          <w:sz w:val="28"/>
          <w:szCs w:val="28"/>
        </w:rPr>
        <w:t>Tras un riguroso proceso de audición, fueron seleccionados 17 intérpretes y cinco aprendices para la puesta en escena y el recorrido de la obra.</w:t>
      </w:r>
    </w:p>
    <w:p w14:paraId="2C9D85F9" w14:textId="77777777" w:rsidR="003F5A52" w:rsidRPr="003F5A52" w:rsidRDefault="003F5A52" w:rsidP="003F5A52">
      <w:pPr>
        <w:jc w:val="both"/>
        <w:rPr>
          <w:rFonts w:ascii="Arial" w:hAnsi="Arial" w:cs="Arial"/>
          <w:sz w:val="28"/>
          <w:szCs w:val="28"/>
        </w:rPr>
      </w:pPr>
    </w:p>
    <w:p w14:paraId="7630354C" w14:textId="5BF7A6A6" w:rsidR="003F5A52" w:rsidRPr="003F5A52" w:rsidRDefault="003F5A52" w:rsidP="003F5A52">
      <w:pPr>
        <w:jc w:val="both"/>
        <w:rPr>
          <w:rFonts w:ascii="Arial" w:hAnsi="Arial" w:cs="Arial"/>
          <w:sz w:val="28"/>
          <w:szCs w:val="28"/>
        </w:rPr>
      </w:pPr>
      <w:r w:rsidRPr="003F5A52">
        <w:rPr>
          <w:rFonts w:ascii="Arial" w:hAnsi="Arial" w:cs="Arial"/>
          <w:sz w:val="28"/>
          <w:szCs w:val="28"/>
        </w:rPr>
        <w:t>"En CONARTE, como saben, tenemos siempre una vocación de también traer, en la medida de lo posible, grandes espectáculos artísticos y muchos de ellos son posibles gracias a colaboraciones interinstitucionales de las que este, básicamente, es un ejemplo. Esto nos permite ser muy diversos en las propuestas", explicó Ricardo Marcos González, Secretario Técnico del Consejo, quien estuvo acompañado, en la presentación para la prensa, de Claudia Villarreal, productora ejecutiva de "Room With a View" y de Vito Giotta, asistente coreográfico de (LA)HORDE y ex bailarín del Ballet Nacional de Marsella.</w:t>
      </w:r>
    </w:p>
    <w:p w14:paraId="327991EE" w14:textId="77777777" w:rsidR="003F5A52" w:rsidRPr="003F5A52" w:rsidRDefault="003F5A52" w:rsidP="003F5A52">
      <w:pPr>
        <w:jc w:val="both"/>
        <w:rPr>
          <w:rFonts w:ascii="Arial" w:hAnsi="Arial" w:cs="Arial"/>
          <w:sz w:val="28"/>
          <w:szCs w:val="28"/>
        </w:rPr>
      </w:pPr>
    </w:p>
    <w:p w14:paraId="21E76A9C" w14:textId="7892CBE4" w:rsidR="003F5A52" w:rsidRPr="003F5A52" w:rsidRDefault="003F5A52" w:rsidP="003F5A52">
      <w:pPr>
        <w:jc w:val="both"/>
        <w:rPr>
          <w:rFonts w:ascii="Arial" w:hAnsi="Arial" w:cs="Arial"/>
          <w:sz w:val="28"/>
          <w:szCs w:val="28"/>
        </w:rPr>
      </w:pPr>
      <w:r w:rsidRPr="003F5A52">
        <w:rPr>
          <w:rFonts w:ascii="Arial" w:hAnsi="Arial" w:cs="Arial"/>
          <w:sz w:val="28"/>
          <w:szCs w:val="28"/>
        </w:rPr>
        <w:t>“Hacer una obra de estas dimensiones rompe muchos esquemas. Solo hay un apoyo que se ajusta: un EFIARTES de gran formato. Gana la danza mexicana, tan encasillada en modelos de producción independientes y precarios”, opinó en su momento Eleno Guzmán y coincide con lo señalado por Marcos González en torno a los esfuerzos que hay detrás de una pieza de estas dimensiones.</w:t>
      </w:r>
    </w:p>
    <w:p w14:paraId="45F19B78" w14:textId="77777777" w:rsidR="003F5A52" w:rsidRPr="003F5A52" w:rsidRDefault="003F5A52" w:rsidP="003F5A52">
      <w:pPr>
        <w:jc w:val="both"/>
        <w:rPr>
          <w:rFonts w:ascii="Arial" w:hAnsi="Arial" w:cs="Arial"/>
          <w:sz w:val="28"/>
          <w:szCs w:val="28"/>
        </w:rPr>
      </w:pPr>
    </w:p>
    <w:p w14:paraId="64AF18BD" w14:textId="7BEF63DC" w:rsidR="003F5A52" w:rsidRPr="003F5A52" w:rsidRDefault="003F5A52" w:rsidP="003F5A52">
      <w:pPr>
        <w:jc w:val="both"/>
        <w:rPr>
          <w:rFonts w:ascii="Arial" w:hAnsi="Arial" w:cs="Arial"/>
          <w:sz w:val="28"/>
          <w:szCs w:val="28"/>
        </w:rPr>
      </w:pPr>
      <w:r w:rsidRPr="003F5A52">
        <w:rPr>
          <w:rFonts w:ascii="Arial" w:hAnsi="Arial" w:cs="Arial"/>
          <w:sz w:val="28"/>
          <w:szCs w:val="28"/>
        </w:rPr>
        <w:t>“A los bailarines les va a dejar un ciclo laboral bien pagado, trabajando con un equipo y una gira bien articulados. Sus vidas van a cambiar”.</w:t>
      </w:r>
    </w:p>
    <w:p w14:paraId="2C54E8FF" w14:textId="77777777" w:rsidR="003F5A52" w:rsidRPr="003F5A52" w:rsidRDefault="003F5A52" w:rsidP="003F5A52">
      <w:pPr>
        <w:jc w:val="both"/>
        <w:rPr>
          <w:rFonts w:ascii="Arial" w:hAnsi="Arial" w:cs="Arial"/>
          <w:sz w:val="28"/>
          <w:szCs w:val="28"/>
        </w:rPr>
      </w:pPr>
    </w:p>
    <w:p w14:paraId="21BC7E45" w14:textId="3416A22A" w:rsidR="003F5A52" w:rsidRPr="003F5A52" w:rsidRDefault="003F5A52" w:rsidP="003F5A52">
      <w:pPr>
        <w:jc w:val="both"/>
        <w:rPr>
          <w:rFonts w:ascii="Arial" w:hAnsi="Arial" w:cs="Arial"/>
          <w:sz w:val="28"/>
          <w:szCs w:val="28"/>
        </w:rPr>
      </w:pPr>
      <w:r w:rsidRPr="003F5A52">
        <w:rPr>
          <w:rFonts w:ascii="Arial" w:hAnsi="Arial" w:cs="Arial"/>
          <w:sz w:val="28"/>
          <w:szCs w:val="28"/>
        </w:rPr>
        <w:t>En palabras de Guzmán, es una danza potente, imparable y actual; una provocación para que los jóvenes se apropien de su cuerpo, lo pongan en relación con los otros y recuperen el poder de la colectividad.</w:t>
      </w:r>
    </w:p>
    <w:p w14:paraId="5744D556" w14:textId="77777777" w:rsidR="003F5A52" w:rsidRPr="003F5A52" w:rsidRDefault="003F5A52" w:rsidP="003F5A52">
      <w:pPr>
        <w:jc w:val="both"/>
        <w:rPr>
          <w:rFonts w:ascii="Arial" w:hAnsi="Arial" w:cs="Arial"/>
          <w:sz w:val="28"/>
          <w:szCs w:val="28"/>
        </w:rPr>
      </w:pPr>
    </w:p>
    <w:p w14:paraId="0716F34C" w14:textId="4246CF3A" w:rsidR="003F5A52" w:rsidRPr="003F5A52" w:rsidRDefault="003F5A52" w:rsidP="003F5A52">
      <w:pPr>
        <w:jc w:val="both"/>
        <w:rPr>
          <w:rFonts w:ascii="Arial" w:hAnsi="Arial" w:cs="Arial"/>
          <w:sz w:val="28"/>
          <w:szCs w:val="28"/>
        </w:rPr>
      </w:pPr>
      <w:r w:rsidRPr="003F5A52">
        <w:rPr>
          <w:rFonts w:ascii="Arial" w:hAnsi="Arial" w:cs="Arial"/>
          <w:sz w:val="28"/>
          <w:szCs w:val="28"/>
        </w:rPr>
        <w:t>Es una danza de rebelión y protesta que reivindica el poder de estar juntos. Es en esa unión, que preserva la identidad de cada individuo, donde se encuentra la luz de la esperanza: nada ocurre en solitario, todo sucede con los demás.</w:t>
      </w:r>
    </w:p>
    <w:p w14:paraId="168054CC" w14:textId="77777777" w:rsidR="003F5A52" w:rsidRPr="003F5A52" w:rsidRDefault="003F5A52" w:rsidP="003F5A52">
      <w:pPr>
        <w:jc w:val="both"/>
        <w:rPr>
          <w:rFonts w:ascii="Arial" w:hAnsi="Arial" w:cs="Arial"/>
          <w:sz w:val="28"/>
          <w:szCs w:val="28"/>
        </w:rPr>
      </w:pPr>
    </w:p>
    <w:p w14:paraId="0B5B68E4" w14:textId="673AB62F" w:rsidR="003F5A52" w:rsidRPr="003F5A52" w:rsidRDefault="003F5A52" w:rsidP="003F5A52">
      <w:pPr>
        <w:jc w:val="both"/>
        <w:rPr>
          <w:rFonts w:ascii="Arial" w:hAnsi="Arial" w:cs="Arial"/>
          <w:sz w:val="28"/>
          <w:szCs w:val="28"/>
        </w:rPr>
      </w:pPr>
      <w:r w:rsidRPr="003F5A52">
        <w:rPr>
          <w:rFonts w:ascii="Arial" w:hAnsi="Arial" w:cs="Arial"/>
          <w:sz w:val="28"/>
          <w:szCs w:val="28"/>
        </w:rPr>
        <w:t>En su intervención, Giotta expresó que el Ballet Nacional de Marsella se funda en 1984 con una vocación clásica, pero desde el primer momento su fundador, Roland Petit, siempre ha tenido una visión muy contemporánea de lo que puede ser la danza.</w:t>
      </w:r>
    </w:p>
    <w:p w14:paraId="4CD3A6E7" w14:textId="77777777" w:rsidR="003F5A52" w:rsidRPr="003F5A52" w:rsidRDefault="003F5A52" w:rsidP="003F5A52">
      <w:pPr>
        <w:jc w:val="both"/>
        <w:rPr>
          <w:rFonts w:ascii="Arial" w:hAnsi="Arial" w:cs="Arial"/>
          <w:sz w:val="28"/>
          <w:szCs w:val="28"/>
        </w:rPr>
      </w:pPr>
    </w:p>
    <w:p w14:paraId="04E8ECD3" w14:textId="1722A0E1" w:rsidR="003F5A52" w:rsidRPr="003F5A52" w:rsidRDefault="003F5A52" w:rsidP="003F5A52">
      <w:pPr>
        <w:jc w:val="both"/>
        <w:rPr>
          <w:rFonts w:ascii="Arial" w:hAnsi="Arial" w:cs="Arial"/>
          <w:sz w:val="28"/>
          <w:szCs w:val="28"/>
        </w:rPr>
      </w:pPr>
      <w:r w:rsidRPr="003F5A52">
        <w:rPr>
          <w:rFonts w:ascii="Arial" w:hAnsi="Arial" w:cs="Arial"/>
          <w:sz w:val="28"/>
          <w:szCs w:val="28"/>
        </w:rPr>
        <w:t>“Tiene la particularidad de que no tiene un teatro en el cual producirse y esto ha sido siempre voluntario justamente para poder transmitir la danza francesa en el mundo; hoy en día es un ballet contemporáneo totalmente.</w:t>
      </w:r>
    </w:p>
    <w:p w14:paraId="76D21146" w14:textId="77777777" w:rsidR="003F5A52" w:rsidRPr="003F5A52" w:rsidRDefault="003F5A52" w:rsidP="003F5A52">
      <w:pPr>
        <w:jc w:val="both"/>
        <w:rPr>
          <w:rFonts w:ascii="Arial" w:hAnsi="Arial" w:cs="Arial"/>
          <w:sz w:val="28"/>
          <w:szCs w:val="28"/>
        </w:rPr>
      </w:pPr>
    </w:p>
    <w:p w14:paraId="7F0972D5" w14:textId="788575C3" w:rsidR="003F5A52" w:rsidRPr="003F5A52" w:rsidRDefault="003F5A52" w:rsidP="003F5A52">
      <w:pPr>
        <w:jc w:val="both"/>
        <w:rPr>
          <w:rFonts w:ascii="Arial" w:hAnsi="Arial" w:cs="Arial"/>
          <w:sz w:val="28"/>
          <w:szCs w:val="28"/>
        </w:rPr>
      </w:pPr>
      <w:r w:rsidRPr="003F5A52">
        <w:rPr>
          <w:rFonts w:ascii="Arial" w:hAnsi="Arial" w:cs="Arial"/>
          <w:sz w:val="28"/>
          <w:szCs w:val="28"/>
        </w:rPr>
        <w:t>“Lo que van a ver en Monterrey con ‘Room With a View’ es una pieza que habla de juventud entendida como de alma, que habla de rebelión, del sistema... La pieza nace en el Ballet Nacional de Marsella y yo soy un uno de los bailarines del elenco original, pero aquí la idea era transmitirla a 17 bailarines mexicanos que han sabido muy bien tomar el papel y tiene otra vocación es ver cómo se reinterpreta algo, sobre todo en un país tan lejos de Europa”, mencionó Giotta.</w:t>
      </w:r>
    </w:p>
    <w:p w14:paraId="28875416" w14:textId="77777777" w:rsidR="003F5A52" w:rsidRPr="003F5A52" w:rsidRDefault="003F5A52" w:rsidP="003F5A52">
      <w:pPr>
        <w:jc w:val="both"/>
        <w:rPr>
          <w:rFonts w:ascii="Arial" w:hAnsi="Arial" w:cs="Arial"/>
          <w:sz w:val="28"/>
          <w:szCs w:val="28"/>
        </w:rPr>
      </w:pPr>
    </w:p>
    <w:p w14:paraId="0DCD7559" w14:textId="306CB0AC" w:rsidR="003F5A52" w:rsidRPr="003F5A52" w:rsidRDefault="003F5A52" w:rsidP="003F5A52">
      <w:pPr>
        <w:jc w:val="both"/>
        <w:rPr>
          <w:rFonts w:ascii="Arial" w:hAnsi="Arial" w:cs="Arial"/>
          <w:sz w:val="28"/>
          <w:szCs w:val="28"/>
        </w:rPr>
      </w:pPr>
      <w:r w:rsidRPr="003F5A52">
        <w:rPr>
          <w:rFonts w:ascii="Arial" w:hAnsi="Arial" w:cs="Arial"/>
          <w:sz w:val="28"/>
          <w:szCs w:val="28"/>
        </w:rPr>
        <w:t>“Nos emociona mucho la recreación de esta obra con 17 bailarines mexicanos, forjando un verdadero intercambio binacional y cultural, confiando en que el lenguaje de la danza será el medio para actualizar la obra a partir del contexto social de los mexicanos y sus luchas cotidianas”, ha expresado el colectivo francés.</w:t>
      </w:r>
    </w:p>
    <w:p w14:paraId="1E1B9D2B" w14:textId="77777777" w:rsidR="003F5A52" w:rsidRPr="003F5A52" w:rsidRDefault="003F5A52" w:rsidP="003F5A52">
      <w:pPr>
        <w:jc w:val="both"/>
        <w:rPr>
          <w:rFonts w:ascii="Arial" w:hAnsi="Arial" w:cs="Arial"/>
          <w:sz w:val="28"/>
          <w:szCs w:val="28"/>
        </w:rPr>
      </w:pPr>
    </w:p>
    <w:p w14:paraId="35CE6B52" w14:textId="4769AED9" w:rsidR="003F5A52" w:rsidRPr="003F5A52" w:rsidRDefault="003F5A52" w:rsidP="003F5A52">
      <w:pPr>
        <w:jc w:val="both"/>
        <w:rPr>
          <w:rFonts w:ascii="Arial" w:hAnsi="Arial" w:cs="Arial"/>
          <w:sz w:val="28"/>
          <w:szCs w:val="28"/>
        </w:rPr>
      </w:pPr>
      <w:r w:rsidRPr="003F5A52">
        <w:rPr>
          <w:rFonts w:ascii="Arial" w:hAnsi="Arial" w:cs="Arial"/>
          <w:sz w:val="28"/>
          <w:szCs w:val="28"/>
        </w:rPr>
        <w:t>La obra fue originalmente comisionada por el Théâtre du Châtelet de París a RONE, quien invitó a (LA)HORDE a colaborar en la dirección escénica y coreográfica del espectáculo estrenado en 2020.</w:t>
      </w:r>
    </w:p>
    <w:p w14:paraId="4AF8082C" w14:textId="77777777" w:rsidR="003F5A52" w:rsidRPr="003F5A52" w:rsidRDefault="003F5A52" w:rsidP="003F5A52">
      <w:pPr>
        <w:jc w:val="both"/>
        <w:rPr>
          <w:rFonts w:ascii="Arial" w:hAnsi="Arial" w:cs="Arial"/>
          <w:sz w:val="28"/>
          <w:szCs w:val="28"/>
        </w:rPr>
      </w:pPr>
    </w:p>
    <w:p w14:paraId="39D53FC0" w14:textId="22FF19E3" w:rsidR="003F5A52" w:rsidRPr="003F5A52" w:rsidRDefault="003F5A52" w:rsidP="003F5A52">
      <w:pPr>
        <w:jc w:val="both"/>
        <w:rPr>
          <w:rFonts w:ascii="Arial" w:hAnsi="Arial" w:cs="Arial"/>
          <w:sz w:val="28"/>
          <w:szCs w:val="28"/>
        </w:rPr>
      </w:pPr>
      <w:r w:rsidRPr="003F5A52">
        <w:rPr>
          <w:rFonts w:ascii="Arial" w:hAnsi="Arial" w:cs="Arial"/>
          <w:sz w:val="28"/>
          <w:szCs w:val="28"/>
        </w:rPr>
        <w:t xml:space="preserve">Esta versión mexicana es coproducida por el Conjunto Santander de Artes Escénicas y la empresa cultural MOVES, bajo la dirección artística de Guzmán, contando con dos asistentes coreográficos, el equipo creativo original y un talentoso equipo técnico y de producción nacional.  </w:t>
      </w:r>
    </w:p>
    <w:p w14:paraId="44FB7C72" w14:textId="77777777" w:rsidR="003F5A52" w:rsidRPr="003F5A52" w:rsidRDefault="003F5A52" w:rsidP="003F5A52">
      <w:pPr>
        <w:jc w:val="both"/>
        <w:rPr>
          <w:rFonts w:ascii="Arial" w:hAnsi="Arial" w:cs="Arial"/>
          <w:sz w:val="28"/>
          <w:szCs w:val="28"/>
        </w:rPr>
      </w:pPr>
    </w:p>
    <w:p w14:paraId="55200FFF" w14:textId="641288B1" w:rsidR="003F5A52" w:rsidRPr="003F5A52" w:rsidRDefault="003F5A52" w:rsidP="003F5A52">
      <w:pPr>
        <w:jc w:val="both"/>
        <w:rPr>
          <w:rFonts w:ascii="Arial" w:hAnsi="Arial" w:cs="Arial"/>
          <w:sz w:val="28"/>
          <w:szCs w:val="28"/>
        </w:rPr>
      </w:pPr>
      <w:r w:rsidRPr="003F5A52">
        <w:rPr>
          <w:rFonts w:ascii="Arial" w:hAnsi="Arial" w:cs="Arial"/>
          <w:sz w:val="28"/>
          <w:szCs w:val="28"/>
        </w:rPr>
        <w:t>Con este destacado cierre de gira, la Secretaría de Cultura de Nuevo León y CONARTE refrendan su compromiso con la descentralización de la oferta artística de alto nivel y el impulso a las grandes producciones contemporáneas en nuestro estado.</w:t>
      </w:r>
    </w:p>
    <w:p w14:paraId="4A129097" w14:textId="77777777" w:rsidR="003F5A52" w:rsidRPr="003F5A52" w:rsidRDefault="003F5A52" w:rsidP="003F5A52">
      <w:pPr>
        <w:jc w:val="both"/>
        <w:rPr>
          <w:rFonts w:ascii="Arial" w:hAnsi="Arial" w:cs="Arial"/>
          <w:sz w:val="28"/>
          <w:szCs w:val="28"/>
        </w:rPr>
      </w:pPr>
    </w:p>
    <w:p w14:paraId="15F9F078" w14:textId="0B582A73" w:rsidR="003F5A52" w:rsidRPr="003F5A52" w:rsidRDefault="003F5A52" w:rsidP="003F5A52">
      <w:pPr>
        <w:jc w:val="both"/>
        <w:rPr>
          <w:rFonts w:ascii="Arial" w:hAnsi="Arial" w:cs="Arial"/>
          <w:sz w:val="28"/>
          <w:szCs w:val="28"/>
        </w:rPr>
      </w:pPr>
      <w:r w:rsidRPr="003F5A52">
        <w:rPr>
          <w:rFonts w:ascii="Arial" w:hAnsi="Arial" w:cs="Arial"/>
          <w:sz w:val="28"/>
          <w:szCs w:val="28"/>
        </w:rPr>
        <w:t>Los boletos tienen un costo de 400 y 300 pesos y están disponibles a través del sistema AREMA y en el sitio oficial conarte.org.mx (actividad artística recomendada para mayores de 16 años).</w:t>
      </w:r>
    </w:p>
    <w:p w14:paraId="308AF4E0" w14:textId="77777777" w:rsidR="003F5A52" w:rsidRPr="003F5A52" w:rsidRDefault="003F5A52" w:rsidP="003F5A52">
      <w:pPr>
        <w:jc w:val="both"/>
        <w:rPr>
          <w:rFonts w:ascii="Arial" w:hAnsi="Arial" w:cs="Arial"/>
          <w:sz w:val="28"/>
          <w:szCs w:val="28"/>
        </w:rPr>
      </w:pPr>
    </w:p>
    <w:p w14:paraId="3ABED1F5" w14:textId="3C607423" w:rsidR="003F5A52" w:rsidRPr="003F5A52" w:rsidRDefault="003F5A52" w:rsidP="003F5A52">
      <w:pPr>
        <w:jc w:val="both"/>
        <w:rPr>
          <w:rFonts w:ascii="Arial" w:hAnsi="Arial" w:cs="Arial"/>
          <w:sz w:val="28"/>
          <w:szCs w:val="28"/>
        </w:rPr>
      </w:pPr>
      <w:r w:rsidRPr="003F5A52">
        <w:rPr>
          <w:rFonts w:ascii="Arial" w:hAnsi="Arial" w:cs="Arial"/>
          <w:sz w:val="28"/>
          <w:szCs w:val="28"/>
        </w:rPr>
        <w:t>Maestros, estudiantes, personas con credencial vigente del INAPAM y CulturAll Access tienen un 30 por ciento de descuento en la taquilla del Teatro de la Ciudad.</w:t>
      </w:r>
    </w:p>
    <w:p w14:paraId="45897AC5" w14:textId="77777777" w:rsidR="003F5A52" w:rsidRPr="003F5A52" w:rsidRDefault="003F5A52" w:rsidP="003F5A52">
      <w:pPr>
        <w:jc w:val="both"/>
        <w:rPr>
          <w:rFonts w:ascii="Arial" w:hAnsi="Arial" w:cs="Arial"/>
          <w:sz w:val="28"/>
          <w:szCs w:val="28"/>
        </w:rPr>
      </w:pPr>
    </w:p>
    <w:p w14:paraId="16BB2ED5" w14:textId="4AE8B6A5" w:rsidR="00A7430E" w:rsidRDefault="003F5A52" w:rsidP="003F5A52">
      <w:pPr>
        <w:jc w:val="both"/>
        <w:rPr>
          <w:rFonts w:ascii="Arial" w:hAnsi="Arial" w:cs="Arial"/>
          <w:sz w:val="28"/>
          <w:szCs w:val="28"/>
        </w:rPr>
      </w:pPr>
      <w:r w:rsidRPr="003F5A52">
        <w:rPr>
          <w:rFonts w:ascii="Arial" w:hAnsi="Arial" w:cs="Arial"/>
          <w:sz w:val="28"/>
          <w:szCs w:val="28"/>
        </w:rPr>
        <w:t>Más información en conarte.org.mx y redes sociales @conartenl.</w:t>
      </w:r>
    </w:p>
    <w:p w14:paraId="781CEC33" w14:textId="77777777" w:rsidR="00A7430E" w:rsidRDefault="00A7430E" w:rsidP="00325669">
      <w:pPr>
        <w:jc w:val="both"/>
        <w:rPr>
          <w:rFonts w:ascii="Arial" w:hAnsi="Arial" w:cs="Arial"/>
          <w:sz w:val="28"/>
          <w:szCs w:val="28"/>
        </w:rPr>
      </w:pPr>
    </w:p>
    <w:p w14:paraId="78763BE5" w14:textId="5117DFA3" w:rsidR="00EA29FA" w:rsidRPr="00EA29FA" w:rsidRDefault="00EA29FA" w:rsidP="00C90637">
      <w:pPr>
        <w:jc w:val="both"/>
        <w:rPr>
          <w:rFonts w:ascii="Arial" w:hAnsi="Arial" w:cs="Arial"/>
          <w:bCs/>
          <w:color w:val="323E4F"/>
        </w:rPr>
      </w:pPr>
    </w:p>
    <w:sectPr w:rsidR="00EA29FA" w:rsidRPr="00EA29FA" w:rsidSect="00625AAC">
      <w:headerReference w:type="default" r:id="rId8"/>
      <w:footerReference w:type="default" r:id="rId9"/>
      <w:pgSz w:w="12240" w:h="15840" w:code="1"/>
      <w:pgMar w:top="2516" w:right="1800" w:bottom="1618" w:left="1800" w:header="720" w:footer="152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A0AB08" w14:textId="77777777" w:rsidR="001D67B3" w:rsidRDefault="001D67B3" w:rsidP="00E83348">
      <w:r>
        <w:separator/>
      </w:r>
    </w:p>
  </w:endnote>
  <w:endnote w:type="continuationSeparator" w:id="0">
    <w:p w14:paraId="2A0F5475" w14:textId="77777777" w:rsidR="001D67B3" w:rsidRDefault="001D67B3" w:rsidP="00E833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Lucida Grande">
    <w:charset w:val="00"/>
    <w:family w:val="swiss"/>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1F41968" w14:textId="54CC7C59" w:rsidR="00E93E9E" w:rsidRDefault="00E93E9E">
    <w:pPr>
      <w:pStyle w:val="Piedepgina"/>
      <w:rPr>
        <w:noProof/>
        <w:lang w:eastAsia="es-MX"/>
      </w:rPr>
    </w:pPr>
    <w:r>
      <w:rPr>
        <w:noProof/>
        <w:lang w:eastAsia="es-MX"/>
      </w:rPr>
      <w:drawing>
        <wp:anchor distT="0" distB="0" distL="114300" distR="114300" simplePos="0" relativeHeight="251660288" behindDoc="1" locked="0" layoutInCell="1" allowOverlap="1" wp14:anchorId="0521A64F" wp14:editId="4C113FE0">
          <wp:simplePos x="0" y="0"/>
          <wp:positionH relativeFrom="column">
            <wp:posOffset>-1143000</wp:posOffset>
          </wp:positionH>
          <wp:positionV relativeFrom="paragraph">
            <wp:posOffset>32385</wp:posOffset>
          </wp:positionV>
          <wp:extent cx="7783830" cy="1337945"/>
          <wp:effectExtent l="0" t="0" r="7620" b="0"/>
          <wp:wrapNone/>
          <wp:docPr id="2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9273980" name="Imagen 1389273980"/>
                  <pic:cNvPicPr/>
                </pic:nvPicPr>
                <pic:blipFill rotWithShape="1">
                  <a:blip r:embed="rId1"/>
                  <a:srcRect t="86716"/>
                  <a:stretch/>
                </pic:blipFill>
                <pic:spPr bwMode="auto">
                  <a:xfrm>
                    <a:off x="0" y="0"/>
                    <a:ext cx="7783830" cy="133794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489C539" w14:textId="552DB02C" w:rsidR="00E93E9E" w:rsidRDefault="00E93E9E">
    <w:pPr>
      <w:pStyle w:val="Piedepgina"/>
      <w:rPr>
        <w:noProof/>
        <w:lang w:eastAsia="es-MX"/>
      </w:rPr>
    </w:pPr>
  </w:p>
  <w:p w14:paraId="72CC6970" w14:textId="0A23B7AD" w:rsidR="00E93E9E" w:rsidRDefault="00E93E9E">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5A00BB7" w14:textId="77777777" w:rsidR="001D67B3" w:rsidRDefault="001D67B3" w:rsidP="00E83348">
      <w:r>
        <w:separator/>
      </w:r>
    </w:p>
  </w:footnote>
  <w:footnote w:type="continuationSeparator" w:id="0">
    <w:p w14:paraId="4964FDCA" w14:textId="77777777" w:rsidR="001D67B3" w:rsidRDefault="001D67B3" w:rsidP="00E8334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57E1B7C" w14:textId="178E386D" w:rsidR="00E83348" w:rsidRDefault="002A60F8" w:rsidP="00163D0D">
    <w:pPr>
      <w:pStyle w:val="Encabezado"/>
      <w:tabs>
        <w:tab w:val="clear" w:pos="4320"/>
        <w:tab w:val="clear" w:pos="8640"/>
        <w:tab w:val="left" w:pos="1173"/>
      </w:tabs>
    </w:pPr>
    <w:r>
      <w:rPr>
        <w:noProof/>
        <w:lang w:eastAsia="es-MX"/>
      </w:rPr>
      <w:drawing>
        <wp:anchor distT="0" distB="0" distL="114300" distR="114300" simplePos="0" relativeHeight="251658240" behindDoc="1" locked="0" layoutInCell="1" allowOverlap="1" wp14:anchorId="41A3DFB4" wp14:editId="365FDDB9">
          <wp:simplePos x="0" y="0"/>
          <wp:positionH relativeFrom="column">
            <wp:posOffset>-1151890</wp:posOffset>
          </wp:positionH>
          <wp:positionV relativeFrom="paragraph">
            <wp:posOffset>-1170305</wp:posOffset>
          </wp:positionV>
          <wp:extent cx="7792278" cy="12834818"/>
          <wp:effectExtent l="0" t="0" r="0" b="5080"/>
          <wp:wrapNone/>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7191070" name="Imagen 1237191070"/>
                  <pic:cNvPicPr/>
                </pic:nvPicPr>
                <pic:blipFill>
                  <a:blip r:embed="rId1"/>
                  <a:stretch>
                    <a:fillRect/>
                  </a:stretch>
                </pic:blipFill>
                <pic:spPr>
                  <a:xfrm>
                    <a:off x="0" y="0"/>
                    <a:ext cx="7792278" cy="12834818"/>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FFE2DB8"/>
    <w:multiLevelType w:val="hybridMultilevel"/>
    <w:tmpl w:val="2B7CBA7C"/>
    <w:lvl w:ilvl="0" w:tplc="CA3A8B36">
      <w:start w:val="22"/>
      <w:numFmt w:val="decimal"/>
      <w:lvlText w:val="%1."/>
      <w:lvlJc w:val="left"/>
      <w:pPr>
        <w:ind w:left="1353"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1B5C5B5A"/>
    <w:multiLevelType w:val="hybridMultilevel"/>
    <w:tmpl w:val="85CC856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1E2645D6"/>
    <w:multiLevelType w:val="hybridMultilevel"/>
    <w:tmpl w:val="D3FAD19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1F8C64C8"/>
    <w:multiLevelType w:val="hybridMultilevel"/>
    <w:tmpl w:val="5ED21144"/>
    <w:lvl w:ilvl="0" w:tplc="B3BE37AE">
      <w:start w:val="1"/>
      <w:numFmt w:val="decimal"/>
      <w:lvlText w:val="%1."/>
      <w:lvlJc w:val="left"/>
      <w:pPr>
        <w:ind w:left="720" w:hanging="360"/>
      </w:pPr>
      <w:rPr>
        <w:rFonts w:ascii="Calibri" w:eastAsia="Times New Roman" w:hAnsi="Calibri" w:cs="Times New Roman"/>
        <w:b w:val="0"/>
        <w:i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21672F73"/>
    <w:multiLevelType w:val="hybridMultilevel"/>
    <w:tmpl w:val="23305B94"/>
    <w:lvl w:ilvl="0" w:tplc="4D2ABA8C">
      <w:start w:val="10"/>
      <w:numFmt w:val="decimal"/>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5" w15:restartNumberingAfterBreak="0">
    <w:nsid w:val="327F7BD5"/>
    <w:multiLevelType w:val="hybridMultilevel"/>
    <w:tmpl w:val="E5D82DFE"/>
    <w:lvl w:ilvl="0" w:tplc="338037CE">
      <w:start w:val="35"/>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35CB5FC8"/>
    <w:multiLevelType w:val="hybridMultilevel"/>
    <w:tmpl w:val="93DE2A62"/>
    <w:lvl w:ilvl="0" w:tplc="6CF0A402">
      <w:start w:val="8"/>
      <w:numFmt w:val="decimal"/>
      <w:lvlText w:val="%1."/>
      <w:lvlJc w:val="left"/>
      <w:pPr>
        <w:ind w:left="1353"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36952C03"/>
    <w:multiLevelType w:val="hybridMultilevel"/>
    <w:tmpl w:val="6B446ED8"/>
    <w:lvl w:ilvl="0" w:tplc="606811A0">
      <w:start w:val="5"/>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8" w15:restartNumberingAfterBreak="0">
    <w:nsid w:val="38C75EA1"/>
    <w:multiLevelType w:val="hybridMultilevel"/>
    <w:tmpl w:val="C5D8744E"/>
    <w:lvl w:ilvl="0" w:tplc="C33A427E">
      <w:start w:val="10"/>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9" w15:restartNumberingAfterBreak="0">
    <w:nsid w:val="405B148D"/>
    <w:multiLevelType w:val="hybridMultilevel"/>
    <w:tmpl w:val="F514BF60"/>
    <w:lvl w:ilvl="0" w:tplc="4D8A0E3A">
      <w:start w:val="4"/>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10" w15:restartNumberingAfterBreak="0">
    <w:nsid w:val="530645B3"/>
    <w:multiLevelType w:val="hybridMultilevel"/>
    <w:tmpl w:val="512A3826"/>
    <w:lvl w:ilvl="0" w:tplc="D8E092B4">
      <w:start w:val="15"/>
      <w:numFmt w:val="decimal"/>
      <w:lvlText w:val="%1."/>
      <w:lvlJc w:val="left"/>
      <w:pPr>
        <w:ind w:left="1070" w:hanging="360"/>
      </w:pPr>
      <w:rPr>
        <w:rFonts w:hint="default"/>
      </w:rPr>
    </w:lvl>
    <w:lvl w:ilvl="1" w:tplc="080A0019" w:tentative="1">
      <w:start w:val="1"/>
      <w:numFmt w:val="lowerLetter"/>
      <w:lvlText w:val="%2."/>
      <w:lvlJc w:val="left"/>
      <w:pPr>
        <w:ind w:left="1157" w:hanging="360"/>
      </w:pPr>
    </w:lvl>
    <w:lvl w:ilvl="2" w:tplc="080A001B" w:tentative="1">
      <w:start w:val="1"/>
      <w:numFmt w:val="lowerRoman"/>
      <w:lvlText w:val="%3."/>
      <w:lvlJc w:val="right"/>
      <w:pPr>
        <w:ind w:left="1877" w:hanging="180"/>
      </w:pPr>
    </w:lvl>
    <w:lvl w:ilvl="3" w:tplc="080A000F" w:tentative="1">
      <w:start w:val="1"/>
      <w:numFmt w:val="decimal"/>
      <w:lvlText w:val="%4."/>
      <w:lvlJc w:val="left"/>
      <w:pPr>
        <w:ind w:left="2597" w:hanging="360"/>
      </w:pPr>
    </w:lvl>
    <w:lvl w:ilvl="4" w:tplc="080A0019" w:tentative="1">
      <w:start w:val="1"/>
      <w:numFmt w:val="lowerLetter"/>
      <w:lvlText w:val="%5."/>
      <w:lvlJc w:val="left"/>
      <w:pPr>
        <w:ind w:left="3317" w:hanging="360"/>
      </w:pPr>
    </w:lvl>
    <w:lvl w:ilvl="5" w:tplc="080A001B" w:tentative="1">
      <w:start w:val="1"/>
      <w:numFmt w:val="lowerRoman"/>
      <w:lvlText w:val="%6."/>
      <w:lvlJc w:val="right"/>
      <w:pPr>
        <w:ind w:left="4037" w:hanging="180"/>
      </w:pPr>
    </w:lvl>
    <w:lvl w:ilvl="6" w:tplc="080A000F" w:tentative="1">
      <w:start w:val="1"/>
      <w:numFmt w:val="decimal"/>
      <w:lvlText w:val="%7."/>
      <w:lvlJc w:val="left"/>
      <w:pPr>
        <w:ind w:left="4757" w:hanging="360"/>
      </w:pPr>
    </w:lvl>
    <w:lvl w:ilvl="7" w:tplc="080A0019" w:tentative="1">
      <w:start w:val="1"/>
      <w:numFmt w:val="lowerLetter"/>
      <w:lvlText w:val="%8."/>
      <w:lvlJc w:val="left"/>
      <w:pPr>
        <w:ind w:left="5477" w:hanging="360"/>
      </w:pPr>
    </w:lvl>
    <w:lvl w:ilvl="8" w:tplc="080A001B" w:tentative="1">
      <w:start w:val="1"/>
      <w:numFmt w:val="lowerRoman"/>
      <w:lvlText w:val="%9."/>
      <w:lvlJc w:val="right"/>
      <w:pPr>
        <w:ind w:left="6197" w:hanging="180"/>
      </w:pPr>
    </w:lvl>
  </w:abstractNum>
  <w:abstractNum w:abstractNumId="11" w15:restartNumberingAfterBreak="0">
    <w:nsid w:val="580908AC"/>
    <w:multiLevelType w:val="hybridMultilevel"/>
    <w:tmpl w:val="C07245CC"/>
    <w:lvl w:ilvl="0" w:tplc="080A0001">
      <w:start w:val="1"/>
      <w:numFmt w:val="bullet"/>
      <w:lvlText w:val=""/>
      <w:lvlJc w:val="left"/>
      <w:pPr>
        <w:ind w:left="1800" w:hanging="360"/>
      </w:pPr>
      <w:rPr>
        <w:rFonts w:ascii="Symbol" w:hAnsi="Symbol" w:hint="default"/>
      </w:rPr>
    </w:lvl>
    <w:lvl w:ilvl="1" w:tplc="080A0003" w:tentative="1">
      <w:start w:val="1"/>
      <w:numFmt w:val="bullet"/>
      <w:lvlText w:val="o"/>
      <w:lvlJc w:val="left"/>
      <w:pPr>
        <w:ind w:left="2520" w:hanging="360"/>
      </w:pPr>
      <w:rPr>
        <w:rFonts w:ascii="Courier New" w:hAnsi="Courier New" w:cs="Courier New" w:hint="default"/>
      </w:rPr>
    </w:lvl>
    <w:lvl w:ilvl="2" w:tplc="080A0005" w:tentative="1">
      <w:start w:val="1"/>
      <w:numFmt w:val="bullet"/>
      <w:lvlText w:val=""/>
      <w:lvlJc w:val="left"/>
      <w:pPr>
        <w:ind w:left="3240" w:hanging="360"/>
      </w:pPr>
      <w:rPr>
        <w:rFonts w:ascii="Wingdings" w:hAnsi="Wingdings" w:hint="default"/>
      </w:rPr>
    </w:lvl>
    <w:lvl w:ilvl="3" w:tplc="080A0001" w:tentative="1">
      <w:start w:val="1"/>
      <w:numFmt w:val="bullet"/>
      <w:lvlText w:val=""/>
      <w:lvlJc w:val="left"/>
      <w:pPr>
        <w:ind w:left="3960" w:hanging="360"/>
      </w:pPr>
      <w:rPr>
        <w:rFonts w:ascii="Symbol" w:hAnsi="Symbol" w:hint="default"/>
      </w:rPr>
    </w:lvl>
    <w:lvl w:ilvl="4" w:tplc="080A0003" w:tentative="1">
      <w:start w:val="1"/>
      <w:numFmt w:val="bullet"/>
      <w:lvlText w:val="o"/>
      <w:lvlJc w:val="left"/>
      <w:pPr>
        <w:ind w:left="4680" w:hanging="360"/>
      </w:pPr>
      <w:rPr>
        <w:rFonts w:ascii="Courier New" w:hAnsi="Courier New" w:cs="Courier New" w:hint="default"/>
      </w:rPr>
    </w:lvl>
    <w:lvl w:ilvl="5" w:tplc="080A0005" w:tentative="1">
      <w:start w:val="1"/>
      <w:numFmt w:val="bullet"/>
      <w:lvlText w:val=""/>
      <w:lvlJc w:val="left"/>
      <w:pPr>
        <w:ind w:left="5400" w:hanging="360"/>
      </w:pPr>
      <w:rPr>
        <w:rFonts w:ascii="Wingdings" w:hAnsi="Wingdings" w:hint="default"/>
      </w:rPr>
    </w:lvl>
    <w:lvl w:ilvl="6" w:tplc="080A0001" w:tentative="1">
      <w:start w:val="1"/>
      <w:numFmt w:val="bullet"/>
      <w:lvlText w:val=""/>
      <w:lvlJc w:val="left"/>
      <w:pPr>
        <w:ind w:left="6120" w:hanging="360"/>
      </w:pPr>
      <w:rPr>
        <w:rFonts w:ascii="Symbol" w:hAnsi="Symbol" w:hint="default"/>
      </w:rPr>
    </w:lvl>
    <w:lvl w:ilvl="7" w:tplc="080A0003" w:tentative="1">
      <w:start w:val="1"/>
      <w:numFmt w:val="bullet"/>
      <w:lvlText w:val="o"/>
      <w:lvlJc w:val="left"/>
      <w:pPr>
        <w:ind w:left="6840" w:hanging="360"/>
      </w:pPr>
      <w:rPr>
        <w:rFonts w:ascii="Courier New" w:hAnsi="Courier New" w:cs="Courier New" w:hint="default"/>
      </w:rPr>
    </w:lvl>
    <w:lvl w:ilvl="8" w:tplc="080A0005" w:tentative="1">
      <w:start w:val="1"/>
      <w:numFmt w:val="bullet"/>
      <w:lvlText w:val=""/>
      <w:lvlJc w:val="left"/>
      <w:pPr>
        <w:ind w:left="7560" w:hanging="360"/>
      </w:pPr>
      <w:rPr>
        <w:rFonts w:ascii="Wingdings" w:hAnsi="Wingdings" w:hint="default"/>
      </w:rPr>
    </w:lvl>
  </w:abstractNum>
  <w:abstractNum w:abstractNumId="12" w15:restartNumberingAfterBreak="0">
    <w:nsid w:val="5C630C82"/>
    <w:multiLevelType w:val="hybridMultilevel"/>
    <w:tmpl w:val="329AAA36"/>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3" w15:restartNumberingAfterBreak="0">
    <w:nsid w:val="65CE5810"/>
    <w:multiLevelType w:val="hybridMultilevel"/>
    <w:tmpl w:val="19C854BC"/>
    <w:lvl w:ilvl="0" w:tplc="1BEEFF6A">
      <w:start w:val="17"/>
      <w:numFmt w:val="decimal"/>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14" w15:restartNumberingAfterBreak="0">
    <w:nsid w:val="6AB318EA"/>
    <w:multiLevelType w:val="hybridMultilevel"/>
    <w:tmpl w:val="FCE47C6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5" w15:restartNumberingAfterBreak="0">
    <w:nsid w:val="6BED3212"/>
    <w:multiLevelType w:val="hybridMultilevel"/>
    <w:tmpl w:val="74E88A48"/>
    <w:lvl w:ilvl="0" w:tplc="9B4C541E">
      <w:start w:val="3"/>
      <w:numFmt w:val="bullet"/>
      <w:lvlText w:val="-"/>
      <w:lvlJc w:val="left"/>
      <w:pPr>
        <w:ind w:left="720" w:hanging="360"/>
      </w:pPr>
      <w:rPr>
        <w:rFonts w:ascii="Calibri" w:eastAsia="Times New Roman" w:hAnsi="Calibri"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6" w15:restartNumberingAfterBreak="0">
    <w:nsid w:val="6C4A1D94"/>
    <w:multiLevelType w:val="hybridMultilevel"/>
    <w:tmpl w:val="1D2679AC"/>
    <w:lvl w:ilvl="0" w:tplc="C8342D1E">
      <w:start w:val="17"/>
      <w:numFmt w:val="decimal"/>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17" w15:restartNumberingAfterBreak="0">
    <w:nsid w:val="70205092"/>
    <w:multiLevelType w:val="hybridMultilevel"/>
    <w:tmpl w:val="64D6FE8E"/>
    <w:lvl w:ilvl="0" w:tplc="C5A2930C">
      <w:start w:val="19"/>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15:restartNumberingAfterBreak="0">
    <w:nsid w:val="73862521"/>
    <w:multiLevelType w:val="hybridMultilevel"/>
    <w:tmpl w:val="8212936A"/>
    <w:lvl w:ilvl="0" w:tplc="B6D21040">
      <w:start w:val="12"/>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15:restartNumberingAfterBreak="0">
    <w:nsid w:val="75A760E8"/>
    <w:multiLevelType w:val="hybridMultilevel"/>
    <w:tmpl w:val="7166F6B6"/>
    <w:lvl w:ilvl="0" w:tplc="DBF614C0">
      <w:start w:val="5"/>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20" w15:restartNumberingAfterBreak="0">
    <w:nsid w:val="78CC0736"/>
    <w:multiLevelType w:val="hybridMultilevel"/>
    <w:tmpl w:val="A13E746C"/>
    <w:lvl w:ilvl="0" w:tplc="764CC696">
      <w:start w:val="24"/>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15"/>
  </w:num>
  <w:num w:numId="2">
    <w:abstractNumId w:val="3"/>
  </w:num>
  <w:num w:numId="3">
    <w:abstractNumId w:val="7"/>
  </w:num>
  <w:num w:numId="4">
    <w:abstractNumId w:val="4"/>
  </w:num>
  <w:num w:numId="5">
    <w:abstractNumId w:val="8"/>
  </w:num>
  <w:num w:numId="6">
    <w:abstractNumId w:val="19"/>
  </w:num>
  <w:num w:numId="7">
    <w:abstractNumId w:val="11"/>
  </w:num>
  <w:num w:numId="8">
    <w:abstractNumId w:val="13"/>
  </w:num>
  <w:num w:numId="9">
    <w:abstractNumId w:val="16"/>
  </w:num>
  <w:num w:numId="10">
    <w:abstractNumId w:val="6"/>
  </w:num>
  <w:num w:numId="11">
    <w:abstractNumId w:val="10"/>
  </w:num>
  <w:num w:numId="12">
    <w:abstractNumId w:val="0"/>
  </w:num>
  <w:num w:numId="13">
    <w:abstractNumId w:val="9"/>
  </w:num>
  <w:num w:numId="14">
    <w:abstractNumId w:val="18"/>
  </w:num>
  <w:num w:numId="15">
    <w:abstractNumId w:val="17"/>
  </w:num>
  <w:num w:numId="16">
    <w:abstractNumId w:val="20"/>
  </w:num>
  <w:num w:numId="17">
    <w:abstractNumId w:val="5"/>
  </w:num>
  <w:num w:numId="18">
    <w:abstractNumId w:val="12"/>
  </w:num>
  <w:num w:numId="19">
    <w:abstractNumId w:val="2"/>
  </w:num>
  <w:num w:numId="20">
    <w:abstractNumId w:val="14"/>
  </w:num>
  <w:num w:numId="2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defaultTabStop w:val="720"/>
  <w:hyphenationZone w:val="425"/>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3348"/>
    <w:rsid w:val="000061C6"/>
    <w:rsid w:val="00021D24"/>
    <w:rsid w:val="00025FC4"/>
    <w:rsid w:val="00027E9E"/>
    <w:rsid w:val="00027F11"/>
    <w:rsid w:val="0003107D"/>
    <w:rsid w:val="00034ED5"/>
    <w:rsid w:val="00036E66"/>
    <w:rsid w:val="00042C08"/>
    <w:rsid w:val="0004426E"/>
    <w:rsid w:val="00051226"/>
    <w:rsid w:val="000607E0"/>
    <w:rsid w:val="000648AE"/>
    <w:rsid w:val="00066CFC"/>
    <w:rsid w:val="00067260"/>
    <w:rsid w:val="00067337"/>
    <w:rsid w:val="00070D09"/>
    <w:rsid w:val="000767EC"/>
    <w:rsid w:val="000A00B6"/>
    <w:rsid w:val="000A1946"/>
    <w:rsid w:val="000A60C8"/>
    <w:rsid w:val="000B2F61"/>
    <w:rsid w:val="000B3230"/>
    <w:rsid w:val="000B6924"/>
    <w:rsid w:val="000C7CF1"/>
    <w:rsid w:val="000D39CB"/>
    <w:rsid w:val="000D643B"/>
    <w:rsid w:val="000D7421"/>
    <w:rsid w:val="000E599E"/>
    <w:rsid w:val="000E5F86"/>
    <w:rsid w:val="000E75FC"/>
    <w:rsid w:val="000E7FE2"/>
    <w:rsid w:val="000F2A3A"/>
    <w:rsid w:val="000F2EAD"/>
    <w:rsid w:val="000F5951"/>
    <w:rsid w:val="0010008A"/>
    <w:rsid w:val="00102A41"/>
    <w:rsid w:val="00115911"/>
    <w:rsid w:val="00116D99"/>
    <w:rsid w:val="0013386D"/>
    <w:rsid w:val="00136576"/>
    <w:rsid w:val="00136A02"/>
    <w:rsid w:val="001464B2"/>
    <w:rsid w:val="0014741F"/>
    <w:rsid w:val="00153B1D"/>
    <w:rsid w:val="001545DF"/>
    <w:rsid w:val="0015532D"/>
    <w:rsid w:val="001565CE"/>
    <w:rsid w:val="00160274"/>
    <w:rsid w:val="00162279"/>
    <w:rsid w:val="00163D0D"/>
    <w:rsid w:val="00166902"/>
    <w:rsid w:val="00172991"/>
    <w:rsid w:val="001869DA"/>
    <w:rsid w:val="001927DB"/>
    <w:rsid w:val="00192BC9"/>
    <w:rsid w:val="001961EB"/>
    <w:rsid w:val="001A20A8"/>
    <w:rsid w:val="001A35C5"/>
    <w:rsid w:val="001A405E"/>
    <w:rsid w:val="001A5356"/>
    <w:rsid w:val="001B58B0"/>
    <w:rsid w:val="001C09B3"/>
    <w:rsid w:val="001D42EA"/>
    <w:rsid w:val="001D67B3"/>
    <w:rsid w:val="001D763A"/>
    <w:rsid w:val="001E5D02"/>
    <w:rsid w:val="001E6B57"/>
    <w:rsid w:val="001F38DD"/>
    <w:rsid w:val="001F3B6A"/>
    <w:rsid w:val="001F5807"/>
    <w:rsid w:val="001F610B"/>
    <w:rsid w:val="001F7033"/>
    <w:rsid w:val="00204A4A"/>
    <w:rsid w:val="00210B4B"/>
    <w:rsid w:val="00217F02"/>
    <w:rsid w:val="002209CA"/>
    <w:rsid w:val="0022358D"/>
    <w:rsid w:val="00223741"/>
    <w:rsid w:val="00230706"/>
    <w:rsid w:val="00242492"/>
    <w:rsid w:val="0024607F"/>
    <w:rsid w:val="00246CC5"/>
    <w:rsid w:val="00247A9E"/>
    <w:rsid w:val="00250D2E"/>
    <w:rsid w:val="002543DD"/>
    <w:rsid w:val="0025561A"/>
    <w:rsid w:val="00257952"/>
    <w:rsid w:val="00262F33"/>
    <w:rsid w:val="00295CEA"/>
    <w:rsid w:val="00297EA9"/>
    <w:rsid w:val="002A0171"/>
    <w:rsid w:val="002A60F8"/>
    <w:rsid w:val="002B15A0"/>
    <w:rsid w:val="002C5C37"/>
    <w:rsid w:val="002C6B37"/>
    <w:rsid w:val="002D17BB"/>
    <w:rsid w:val="002D2A54"/>
    <w:rsid w:val="002E5D52"/>
    <w:rsid w:val="002F14B9"/>
    <w:rsid w:val="002F2006"/>
    <w:rsid w:val="00302722"/>
    <w:rsid w:val="0030738E"/>
    <w:rsid w:val="0032037C"/>
    <w:rsid w:val="00325669"/>
    <w:rsid w:val="003336A3"/>
    <w:rsid w:val="003501A5"/>
    <w:rsid w:val="00351898"/>
    <w:rsid w:val="0035625A"/>
    <w:rsid w:val="00361D5D"/>
    <w:rsid w:val="00365F40"/>
    <w:rsid w:val="0037731A"/>
    <w:rsid w:val="003828CB"/>
    <w:rsid w:val="003844BF"/>
    <w:rsid w:val="00393782"/>
    <w:rsid w:val="003A315F"/>
    <w:rsid w:val="003A33FB"/>
    <w:rsid w:val="003A62D0"/>
    <w:rsid w:val="003B12B6"/>
    <w:rsid w:val="003B7C6F"/>
    <w:rsid w:val="003C65BA"/>
    <w:rsid w:val="003E3485"/>
    <w:rsid w:val="003F00B9"/>
    <w:rsid w:val="003F11AF"/>
    <w:rsid w:val="003F229B"/>
    <w:rsid w:val="003F50E0"/>
    <w:rsid w:val="003F5A52"/>
    <w:rsid w:val="003F6D38"/>
    <w:rsid w:val="00402F55"/>
    <w:rsid w:val="0042555F"/>
    <w:rsid w:val="00443F14"/>
    <w:rsid w:val="00450DF8"/>
    <w:rsid w:val="004539C9"/>
    <w:rsid w:val="004576B5"/>
    <w:rsid w:val="00464046"/>
    <w:rsid w:val="004667B8"/>
    <w:rsid w:val="00466EC5"/>
    <w:rsid w:val="00476173"/>
    <w:rsid w:val="0048558B"/>
    <w:rsid w:val="00486C41"/>
    <w:rsid w:val="004A211E"/>
    <w:rsid w:val="004A3C61"/>
    <w:rsid w:val="004A47CB"/>
    <w:rsid w:val="004B0C1E"/>
    <w:rsid w:val="004B100E"/>
    <w:rsid w:val="004B238A"/>
    <w:rsid w:val="004C3EBD"/>
    <w:rsid w:val="004C6B3C"/>
    <w:rsid w:val="004D4501"/>
    <w:rsid w:val="004D45AF"/>
    <w:rsid w:val="004F09AE"/>
    <w:rsid w:val="004F52E5"/>
    <w:rsid w:val="004F6F5A"/>
    <w:rsid w:val="00515B76"/>
    <w:rsid w:val="00517B7F"/>
    <w:rsid w:val="00530E91"/>
    <w:rsid w:val="005418C6"/>
    <w:rsid w:val="00545740"/>
    <w:rsid w:val="00561A6A"/>
    <w:rsid w:val="005634BE"/>
    <w:rsid w:val="00580ABF"/>
    <w:rsid w:val="00580E7B"/>
    <w:rsid w:val="00582ACA"/>
    <w:rsid w:val="00592F61"/>
    <w:rsid w:val="00595AA0"/>
    <w:rsid w:val="005A6904"/>
    <w:rsid w:val="005B246F"/>
    <w:rsid w:val="005C1539"/>
    <w:rsid w:val="005C2E37"/>
    <w:rsid w:val="005C3DCF"/>
    <w:rsid w:val="005C4837"/>
    <w:rsid w:val="005E0077"/>
    <w:rsid w:val="005E23D0"/>
    <w:rsid w:val="006152C6"/>
    <w:rsid w:val="00625AAC"/>
    <w:rsid w:val="006273DD"/>
    <w:rsid w:val="00632A06"/>
    <w:rsid w:val="00635D12"/>
    <w:rsid w:val="00637B54"/>
    <w:rsid w:val="006426DD"/>
    <w:rsid w:val="0064756B"/>
    <w:rsid w:val="006512FD"/>
    <w:rsid w:val="006519A8"/>
    <w:rsid w:val="00653915"/>
    <w:rsid w:val="00657ACD"/>
    <w:rsid w:val="00670EB3"/>
    <w:rsid w:val="00682DAF"/>
    <w:rsid w:val="0068304E"/>
    <w:rsid w:val="00687125"/>
    <w:rsid w:val="006955DB"/>
    <w:rsid w:val="006A4DCB"/>
    <w:rsid w:val="006B4960"/>
    <w:rsid w:val="006C139B"/>
    <w:rsid w:val="006C4920"/>
    <w:rsid w:val="006F7468"/>
    <w:rsid w:val="007023CA"/>
    <w:rsid w:val="00703B09"/>
    <w:rsid w:val="00703CAE"/>
    <w:rsid w:val="00703D40"/>
    <w:rsid w:val="00703F31"/>
    <w:rsid w:val="00706691"/>
    <w:rsid w:val="007164AD"/>
    <w:rsid w:val="007212EC"/>
    <w:rsid w:val="0073478E"/>
    <w:rsid w:val="00742AF4"/>
    <w:rsid w:val="00743710"/>
    <w:rsid w:val="00750512"/>
    <w:rsid w:val="0076120C"/>
    <w:rsid w:val="00767E8A"/>
    <w:rsid w:val="0078005E"/>
    <w:rsid w:val="007809B4"/>
    <w:rsid w:val="00785E41"/>
    <w:rsid w:val="00792245"/>
    <w:rsid w:val="00792C0F"/>
    <w:rsid w:val="00796BEE"/>
    <w:rsid w:val="007B067E"/>
    <w:rsid w:val="007C600B"/>
    <w:rsid w:val="007D065D"/>
    <w:rsid w:val="007D0897"/>
    <w:rsid w:val="007D317F"/>
    <w:rsid w:val="007D39B6"/>
    <w:rsid w:val="007D5100"/>
    <w:rsid w:val="007E619C"/>
    <w:rsid w:val="007F0B73"/>
    <w:rsid w:val="007F0E45"/>
    <w:rsid w:val="007F4823"/>
    <w:rsid w:val="007F5780"/>
    <w:rsid w:val="0080172F"/>
    <w:rsid w:val="00803A16"/>
    <w:rsid w:val="008047D2"/>
    <w:rsid w:val="00836B8D"/>
    <w:rsid w:val="00842C30"/>
    <w:rsid w:val="00845AB6"/>
    <w:rsid w:val="0085271B"/>
    <w:rsid w:val="0085434A"/>
    <w:rsid w:val="0086073F"/>
    <w:rsid w:val="00870B15"/>
    <w:rsid w:val="008722D7"/>
    <w:rsid w:val="00874FCC"/>
    <w:rsid w:val="008751D4"/>
    <w:rsid w:val="0088134E"/>
    <w:rsid w:val="00885007"/>
    <w:rsid w:val="008916A8"/>
    <w:rsid w:val="008927AA"/>
    <w:rsid w:val="008A5F6A"/>
    <w:rsid w:val="008B1B97"/>
    <w:rsid w:val="008B362D"/>
    <w:rsid w:val="008B4159"/>
    <w:rsid w:val="008C32C7"/>
    <w:rsid w:val="008E3606"/>
    <w:rsid w:val="008F027D"/>
    <w:rsid w:val="008F0815"/>
    <w:rsid w:val="008F3ADF"/>
    <w:rsid w:val="008F7A5E"/>
    <w:rsid w:val="009019D2"/>
    <w:rsid w:val="00902F13"/>
    <w:rsid w:val="00906BB1"/>
    <w:rsid w:val="0092409C"/>
    <w:rsid w:val="00942455"/>
    <w:rsid w:val="0094501D"/>
    <w:rsid w:val="00956686"/>
    <w:rsid w:val="00956CE4"/>
    <w:rsid w:val="00962059"/>
    <w:rsid w:val="0096389E"/>
    <w:rsid w:val="009652C7"/>
    <w:rsid w:val="00971AEA"/>
    <w:rsid w:val="00975DDD"/>
    <w:rsid w:val="00975E43"/>
    <w:rsid w:val="0098054B"/>
    <w:rsid w:val="00985FC6"/>
    <w:rsid w:val="00986EAD"/>
    <w:rsid w:val="00993BE0"/>
    <w:rsid w:val="009A1085"/>
    <w:rsid w:val="009A2E62"/>
    <w:rsid w:val="009A4006"/>
    <w:rsid w:val="009A5EF6"/>
    <w:rsid w:val="009B3354"/>
    <w:rsid w:val="009C0D7E"/>
    <w:rsid w:val="009C0E25"/>
    <w:rsid w:val="009C13E4"/>
    <w:rsid w:val="009C7945"/>
    <w:rsid w:val="009D118E"/>
    <w:rsid w:val="00A04CDB"/>
    <w:rsid w:val="00A05501"/>
    <w:rsid w:val="00A05764"/>
    <w:rsid w:val="00A16AFD"/>
    <w:rsid w:val="00A20A24"/>
    <w:rsid w:val="00A22E89"/>
    <w:rsid w:val="00A23A57"/>
    <w:rsid w:val="00A37A12"/>
    <w:rsid w:val="00A43D26"/>
    <w:rsid w:val="00A52678"/>
    <w:rsid w:val="00A6713F"/>
    <w:rsid w:val="00A67C2C"/>
    <w:rsid w:val="00A705CA"/>
    <w:rsid w:val="00A70F16"/>
    <w:rsid w:val="00A7430E"/>
    <w:rsid w:val="00A8033B"/>
    <w:rsid w:val="00A87621"/>
    <w:rsid w:val="00A97C3E"/>
    <w:rsid w:val="00AA6A6A"/>
    <w:rsid w:val="00AA6D55"/>
    <w:rsid w:val="00AD06C4"/>
    <w:rsid w:val="00AF03DD"/>
    <w:rsid w:val="00B01173"/>
    <w:rsid w:val="00B06482"/>
    <w:rsid w:val="00B07242"/>
    <w:rsid w:val="00B16EC6"/>
    <w:rsid w:val="00B20134"/>
    <w:rsid w:val="00B30946"/>
    <w:rsid w:val="00B4275A"/>
    <w:rsid w:val="00B43473"/>
    <w:rsid w:val="00B6419E"/>
    <w:rsid w:val="00B717D0"/>
    <w:rsid w:val="00B72928"/>
    <w:rsid w:val="00BA2CCA"/>
    <w:rsid w:val="00BA575F"/>
    <w:rsid w:val="00BC1011"/>
    <w:rsid w:val="00BC31AB"/>
    <w:rsid w:val="00BD3EA4"/>
    <w:rsid w:val="00BD4455"/>
    <w:rsid w:val="00BD53A6"/>
    <w:rsid w:val="00BE252C"/>
    <w:rsid w:val="00C0205C"/>
    <w:rsid w:val="00C04E44"/>
    <w:rsid w:val="00C076B0"/>
    <w:rsid w:val="00C10575"/>
    <w:rsid w:val="00C147D7"/>
    <w:rsid w:val="00C15F5D"/>
    <w:rsid w:val="00C27504"/>
    <w:rsid w:val="00C402FB"/>
    <w:rsid w:val="00C40E3E"/>
    <w:rsid w:val="00C41D3C"/>
    <w:rsid w:val="00C44009"/>
    <w:rsid w:val="00C443E3"/>
    <w:rsid w:val="00C44E98"/>
    <w:rsid w:val="00C61FC4"/>
    <w:rsid w:val="00C639F7"/>
    <w:rsid w:val="00C71F65"/>
    <w:rsid w:val="00C730BD"/>
    <w:rsid w:val="00C90637"/>
    <w:rsid w:val="00C955EB"/>
    <w:rsid w:val="00CA29D0"/>
    <w:rsid w:val="00CB116B"/>
    <w:rsid w:val="00CD5508"/>
    <w:rsid w:val="00CD5526"/>
    <w:rsid w:val="00CD6584"/>
    <w:rsid w:val="00CE7AFA"/>
    <w:rsid w:val="00CF3696"/>
    <w:rsid w:val="00CF44B7"/>
    <w:rsid w:val="00D07965"/>
    <w:rsid w:val="00D10FF3"/>
    <w:rsid w:val="00D14E01"/>
    <w:rsid w:val="00D24196"/>
    <w:rsid w:val="00D30B6F"/>
    <w:rsid w:val="00D30C10"/>
    <w:rsid w:val="00D44F64"/>
    <w:rsid w:val="00D45A8D"/>
    <w:rsid w:val="00D55BB8"/>
    <w:rsid w:val="00D562B6"/>
    <w:rsid w:val="00D66BFF"/>
    <w:rsid w:val="00D72585"/>
    <w:rsid w:val="00D73C4C"/>
    <w:rsid w:val="00D80702"/>
    <w:rsid w:val="00D82375"/>
    <w:rsid w:val="00D84456"/>
    <w:rsid w:val="00D85430"/>
    <w:rsid w:val="00D9312F"/>
    <w:rsid w:val="00D931E0"/>
    <w:rsid w:val="00D97DD3"/>
    <w:rsid w:val="00DB017A"/>
    <w:rsid w:val="00DC11C2"/>
    <w:rsid w:val="00DC2841"/>
    <w:rsid w:val="00DC39E5"/>
    <w:rsid w:val="00DD570D"/>
    <w:rsid w:val="00DE18D3"/>
    <w:rsid w:val="00DE221C"/>
    <w:rsid w:val="00DF0FC2"/>
    <w:rsid w:val="00DF16D9"/>
    <w:rsid w:val="00DF19F0"/>
    <w:rsid w:val="00DF5ACB"/>
    <w:rsid w:val="00DF6142"/>
    <w:rsid w:val="00E06CC7"/>
    <w:rsid w:val="00E10C35"/>
    <w:rsid w:val="00E215A1"/>
    <w:rsid w:val="00E2683D"/>
    <w:rsid w:val="00E3081F"/>
    <w:rsid w:val="00E3316A"/>
    <w:rsid w:val="00E4053E"/>
    <w:rsid w:val="00E43048"/>
    <w:rsid w:val="00E50923"/>
    <w:rsid w:val="00E545C2"/>
    <w:rsid w:val="00E612D6"/>
    <w:rsid w:val="00E626AA"/>
    <w:rsid w:val="00E6407D"/>
    <w:rsid w:val="00E6715E"/>
    <w:rsid w:val="00E71944"/>
    <w:rsid w:val="00E7224C"/>
    <w:rsid w:val="00E83348"/>
    <w:rsid w:val="00E9212A"/>
    <w:rsid w:val="00E92581"/>
    <w:rsid w:val="00E93E9E"/>
    <w:rsid w:val="00EA29FA"/>
    <w:rsid w:val="00EA49EE"/>
    <w:rsid w:val="00EC3A89"/>
    <w:rsid w:val="00EC676A"/>
    <w:rsid w:val="00EC762B"/>
    <w:rsid w:val="00ED11F7"/>
    <w:rsid w:val="00EE125E"/>
    <w:rsid w:val="00EF0F4A"/>
    <w:rsid w:val="00F23455"/>
    <w:rsid w:val="00F27183"/>
    <w:rsid w:val="00F4034B"/>
    <w:rsid w:val="00F5143F"/>
    <w:rsid w:val="00F57F4B"/>
    <w:rsid w:val="00F663FF"/>
    <w:rsid w:val="00F7066A"/>
    <w:rsid w:val="00F70DFF"/>
    <w:rsid w:val="00F7418C"/>
    <w:rsid w:val="00F75DE7"/>
    <w:rsid w:val="00F97C2A"/>
    <w:rsid w:val="00FA078D"/>
    <w:rsid w:val="00FA13EB"/>
    <w:rsid w:val="00FA6CB6"/>
    <w:rsid w:val="00FB2045"/>
    <w:rsid w:val="00FC06A1"/>
    <w:rsid w:val="00FC5D59"/>
    <w:rsid w:val="00FC7441"/>
    <w:rsid w:val="00FC7F7F"/>
    <w:rsid w:val="00FE6843"/>
    <w:rsid w:val="00FF1E62"/>
  </w:rsids>
  <m:mathPr>
    <m:mathFont m:val="Cambria Math"/>
    <m:brkBin m:val="before"/>
    <m:brkBinSub m:val="--"/>
    <m:smallFrac m:val="0"/>
    <m:dispDef/>
    <m:lMargin m:val="0"/>
    <m:rMargin m:val="0"/>
    <m:defJc m:val="centerGroup"/>
    <m:wrapIndent m:val="1440"/>
    <m:intLim m:val="subSup"/>
    <m:naryLim m:val="undOvr"/>
  </m:mathPr>
  <w:themeFontLang w:val="es-MX"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49842543"/>
  <w15:docId w15:val="{1C82BAF9-0981-AD46-9472-C5FADE2738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83348"/>
    <w:pPr>
      <w:tabs>
        <w:tab w:val="center" w:pos="4320"/>
        <w:tab w:val="right" w:pos="8640"/>
      </w:tabs>
    </w:pPr>
  </w:style>
  <w:style w:type="character" w:customStyle="1" w:styleId="EncabezadoCar">
    <w:name w:val="Encabezado Car"/>
    <w:basedOn w:val="Fuentedeprrafopredeter"/>
    <w:link w:val="Encabezado"/>
    <w:uiPriority w:val="99"/>
    <w:rsid w:val="00E83348"/>
  </w:style>
  <w:style w:type="paragraph" w:styleId="Piedepgina">
    <w:name w:val="footer"/>
    <w:basedOn w:val="Normal"/>
    <w:link w:val="PiedepginaCar"/>
    <w:uiPriority w:val="99"/>
    <w:unhideWhenUsed/>
    <w:rsid w:val="00E83348"/>
    <w:pPr>
      <w:tabs>
        <w:tab w:val="center" w:pos="4320"/>
        <w:tab w:val="right" w:pos="8640"/>
      </w:tabs>
    </w:pPr>
  </w:style>
  <w:style w:type="character" w:customStyle="1" w:styleId="PiedepginaCar">
    <w:name w:val="Pie de página Car"/>
    <w:basedOn w:val="Fuentedeprrafopredeter"/>
    <w:link w:val="Piedepgina"/>
    <w:uiPriority w:val="99"/>
    <w:rsid w:val="00E83348"/>
  </w:style>
  <w:style w:type="paragraph" w:styleId="Textodeglobo">
    <w:name w:val="Balloon Text"/>
    <w:basedOn w:val="Normal"/>
    <w:link w:val="TextodegloboCar"/>
    <w:uiPriority w:val="99"/>
    <w:semiHidden/>
    <w:unhideWhenUsed/>
    <w:rsid w:val="00E83348"/>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E83348"/>
    <w:rPr>
      <w:rFonts w:ascii="Lucida Grande" w:hAnsi="Lucida Grande" w:cs="Lucida Grande"/>
      <w:sz w:val="18"/>
      <w:szCs w:val="18"/>
    </w:rPr>
  </w:style>
  <w:style w:type="paragraph" w:styleId="Prrafodelista">
    <w:name w:val="List Paragraph"/>
    <w:basedOn w:val="Normal"/>
    <w:uiPriority w:val="34"/>
    <w:qFormat/>
    <w:rsid w:val="00166902"/>
    <w:pPr>
      <w:spacing w:after="200" w:line="276" w:lineRule="auto"/>
      <w:ind w:left="720"/>
      <w:contextualSpacing/>
    </w:pPr>
    <w:rPr>
      <w:rFonts w:ascii="Calibri" w:eastAsia="Times New Roman" w:hAnsi="Calibri" w:cs="Times New Roman"/>
      <w:sz w:val="22"/>
      <w:szCs w:val="22"/>
    </w:rPr>
  </w:style>
  <w:style w:type="character" w:styleId="Textoennegrita">
    <w:name w:val="Strong"/>
    <w:basedOn w:val="Fuentedeprrafopredeter"/>
    <w:uiPriority w:val="22"/>
    <w:qFormat/>
    <w:rsid w:val="00162279"/>
    <w:rPr>
      <w:b/>
      <w:bCs/>
    </w:rPr>
  </w:style>
  <w:style w:type="character" w:styleId="Hipervnculo">
    <w:name w:val="Hyperlink"/>
    <w:basedOn w:val="Fuentedeprrafopredeter"/>
    <w:unhideWhenUsed/>
    <w:rsid w:val="00B717D0"/>
    <w:rPr>
      <w:rFonts w:cs="Times New Roman"/>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6567170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2D0593-3E97-4DCD-B81A-28579653BA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1027</Words>
  <Characters>5654</Characters>
  <Application>Microsoft Office Word</Application>
  <DocSecurity>0</DocSecurity>
  <Lines>47</Lines>
  <Paragraphs>13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6668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Marlene Miranda</dc:creator>
  <cp:lastModifiedBy>Prensa</cp:lastModifiedBy>
  <cp:revision>2</cp:revision>
  <cp:lastPrinted>2016-10-21T20:06:00Z</cp:lastPrinted>
  <dcterms:created xsi:type="dcterms:W3CDTF">2026-10-29T16:25:00Z</dcterms:created>
  <dcterms:modified xsi:type="dcterms:W3CDTF">2026-10-29T16:25:00Z</dcterms:modified>
</cp:coreProperties>
</file>