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CFBD64E" w:rsidR="009C0D7E" w:rsidRPr="004667B8" w:rsidRDefault="001B6D8C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CP/1525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7FCC9F9" w:rsidR="009C0D7E" w:rsidRDefault="001B6D8C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29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0D1DD31D" w:rsidR="00E23F8F" w:rsidRDefault="001B6D8C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1B6D8C">
        <w:rPr>
          <w:rFonts w:ascii="Arial" w:hAnsi="Arial" w:cs="Arial"/>
          <w:b/>
          <w:sz w:val="28"/>
          <w:szCs w:val="28"/>
        </w:rPr>
        <w:t>INICIA PROCESO DE PREINSCRIPCIÓN PARA EDUCACIÓN BÁSICA, CICLO ESCOLAR 2027-2028</w:t>
      </w:r>
    </w:p>
    <w:p w14:paraId="5F6A0AE0" w14:textId="77777777" w:rsidR="001B6D8C" w:rsidRDefault="001B6D8C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126582C4" w14:textId="306E59AD" w:rsidR="00F52522" w:rsidRPr="00F52522" w:rsidRDefault="00F52522" w:rsidP="00F52522">
      <w:pPr>
        <w:pStyle w:val="Prrafodelista"/>
        <w:numPr>
          <w:ilvl w:val="0"/>
          <w:numId w:val="19"/>
        </w:numPr>
        <w:rPr>
          <w:rFonts w:ascii="Arial" w:hAnsi="Arial" w:cs="Arial"/>
          <w:i/>
          <w:sz w:val="24"/>
          <w:szCs w:val="24"/>
        </w:rPr>
      </w:pPr>
      <w:r w:rsidRPr="00F52522">
        <w:rPr>
          <w:rFonts w:ascii="Arial" w:hAnsi="Arial" w:cs="Arial"/>
          <w:i/>
          <w:sz w:val="24"/>
          <w:szCs w:val="24"/>
        </w:rPr>
        <w:t>El proceso de preinscripción es del 3 al 20 de noviembre</w:t>
      </w:r>
    </w:p>
    <w:p w14:paraId="70A6F4BD" w14:textId="77777777" w:rsidR="00F52522" w:rsidRDefault="00F52522" w:rsidP="00F52522">
      <w:pPr>
        <w:jc w:val="both"/>
        <w:rPr>
          <w:rFonts w:ascii="Arial" w:hAnsi="Arial" w:cs="Arial"/>
          <w:b/>
          <w:sz w:val="28"/>
          <w:szCs w:val="28"/>
        </w:rPr>
      </w:pPr>
    </w:p>
    <w:p w14:paraId="55EF3DAE" w14:textId="77777777" w:rsidR="00F52522" w:rsidRDefault="00BF1FBE" w:rsidP="00F52522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F52522" w:rsidRPr="00F52522">
        <w:rPr>
          <w:rFonts w:ascii="Arial" w:hAnsi="Arial" w:cs="Arial"/>
          <w:sz w:val="28"/>
          <w:szCs w:val="28"/>
        </w:rPr>
        <w:t>De cara al ciclo escolar 2027-2028, la Secretaría de Educación de Nuevo León informa a madres, padres de familia y tutores que el proceso de preinscripción para el ingreso a educación básica se realizará en línea de</w:t>
      </w:r>
      <w:r w:rsidR="00F52522">
        <w:rPr>
          <w:rFonts w:ascii="Arial" w:hAnsi="Arial" w:cs="Arial"/>
          <w:sz w:val="28"/>
          <w:szCs w:val="28"/>
        </w:rPr>
        <w:t>l 3 al 20 de noviembre de 2026.</w:t>
      </w:r>
    </w:p>
    <w:p w14:paraId="5D09CDD5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</w:p>
    <w:p w14:paraId="27C94DFC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  <w:r w:rsidRPr="00F52522">
        <w:rPr>
          <w:rFonts w:ascii="Arial" w:hAnsi="Arial" w:cs="Arial"/>
          <w:sz w:val="28"/>
          <w:szCs w:val="28"/>
        </w:rPr>
        <w:t>El trámite está dirigido a las y los estudiantes que ingresarán a primero y segundo grado de preescolar, primero de primaria y primero de secundaria, en es</w:t>
      </w:r>
      <w:r>
        <w:rPr>
          <w:rFonts w:ascii="Arial" w:hAnsi="Arial" w:cs="Arial"/>
          <w:sz w:val="28"/>
          <w:szCs w:val="28"/>
        </w:rPr>
        <w:t>cuelas públicas y particulares.</w:t>
      </w:r>
    </w:p>
    <w:p w14:paraId="49521813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</w:p>
    <w:p w14:paraId="798AB4E2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  <w:r w:rsidRPr="00F52522">
        <w:rPr>
          <w:rFonts w:ascii="Arial" w:hAnsi="Arial" w:cs="Arial"/>
          <w:sz w:val="28"/>
          <w:szCs w:val="28"/>
        </w:rPr>
        <w:t>Para realizar este procedimiento, es necesario contar con un correo electrónico de la madre, padre o tutor, así co</w:t>
      </w:r>
      <w:r>
        <w:rPr>
          <w:rFonts w:ascii="Arial" w:hAnsi="Arial" w:cs="Arial"/>
          <w:sz w:val="28"/>
          <w:szCs w:val="28"/>
        </w:rPr>
        <w:t>mo con la CURP del estudiante.</w:t>
      </w:r>
    </w:p>
    <w:p w14:paraId="10714100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</w:p>
    <w:p w14:paraId="2ECE2A8F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  <w:r w:rsidRPr="00F52522">
        <w:rPr>
          <w:rFonts w:ascii="Arial" w:hAnsi="Arial" w:cs="Arial"/>
          <w:sz w:val="28"/>
          <w:szCs w:val="28"/>
        </w:rPr>
        <w:t>Posteriormente, deberán ingresar al portal nl.gob.mx/preinscripciones y completar la solicitud, en la que podrán seleccion</w:t>
      </w:r>
      <w:r>
        <w:rPr>
          <w:rFonts w:ascii="Arial" w:hAnsi="Arial" w:cs="Arial"/>
          <w:sz w:val="28"/>
          <w:szCs w:val="28"/>
        </w:rPr>
        <w:t>ar cuatro opciones de escuelas.</w:t>
      </w:r>
    </w:p>
    <w:p w14:paraId="57CA9EE6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</w:p>
    <w:p w14:paraId="1655907F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  <w:r w:rsidRPr="00F52522">
        <w:rPr>
          <w:rFonts w:ascii="Arial" w:hAnsi="Arial" w:cs="Arial"/>
          <w:sz w:val="28"/>
          <w:szCs w:val="28"/>
        </w:rPr>
        <w:t xml:space="preserve">Una vez finalizado el trámite, las madres, padres o tutores recibirán en el correo electrónico proporcionado el comprobante de registro y un folio que les permitirá consultar la constancia de asignación </w:t>
      </w:r>
      <w:r>
        <w:rPr>
          <w:rFonts w:ascii="Arial" w:hAnsi="Arial" w:cs="Arial"/>
          <w:sz w:val="28"/>
          <w:szCs w:val="28"/>
        </w:rPr>
        <w:t>del 2 al 12 de febrero de 2027.</w:t>
      </w:r>
    </w:p>
    <w:p w14:paraId="52891993" w14:textId="77777777" w:rsidR="00F52522" w:rsidRDefault="00F52522" w:rsidP="00F52522">
      <w:pPr>
        <w:jc w:val="both"/>
        <w:rPr>
          <w:rFonts w:ascii="Arial" w:hAnsi="Arial" w:cs="Arial"/>
          <w:sz w:val="28"/>
          <w:szCs w:val="28"/>
        </w:rPr>
      </w:pPr>
    </w:p>
    <w:p w14:paraId="4B70D62F" w14:textId="6B951D12" w:rsidR="00061431" w:rsidRDefault="00F52522" w:rsidP="00F52522">
      <w:pPr>
        <w:jc w:val="both"/>
        <w:rPr>
          <w:rFonts w:ascii="Arial" w:hAnsi="Arial" w:cs="Arial"/>
          <w:sz w:val="28"/>
          <w:szCs w:val="28"/>
        </w:rPr>
      </w:pPr>
      <w:r w:rsidRPr="00F52522">
        <w:rPr>
          <w:rFonts w:ascii="Arial" w:hAnsi="Arial" w:cs="Arial"/>
          <w:sz w:val="28"/>
          <w:szCs w:val="28"/>
        </w:rPr>
        <w:t xml:space="preserve">En el caso de las y los estudiantes que cursarán segundo y tercer grado de preescolar, de segundo a sexto de primaria, así como </w:t>
      </w:r>
      <w:r w:rsidRPr="00F52522">
        <w:rPr>
          <w:rFonts w:ascii="Arial" w:hAnsi="Arial" w:cs="Arial"/>
          <w:sz w:val="28"/>
          <w:szCs w:val="28"/>
        </w:rPr>
        <w:lastRenderedPageBreak/>
        <w:t>segundo y tercer grado de secundaria, no será necesario realizar el trámite de preinscripción, debido a que su reinscripción se efectuará de manera automática.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B6D8C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2522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E8521E-F271-4304-A458-354BDF6D3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2026-10-29T20:00:00Z</dcterms:created>
  <dcterms:modified xsi:type="dcterms:W3CDTF">2026-10-29T20:02:00Z</dcterms:modified>
</cp:coreProperties>
</file>