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7693D2B9" w:rsidR="009C0D7E" w:rsidRPr="004667B8" w:rsidRDefault="009B43DB" w:rsidP="009C0D7E">
      <w:pPr>
        <w:jc w:val="right"/>
        <w:rPr>
          <w:rFonts w:ascii="Arial" w:hAnsi="Arial" w:cs="Arial"/>
          <w:b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es-ES"/>
        </w:rPr>
        <w:t>CP/152</w:t>
      </w:r>
      <w:r w:rsidR="0025440D">
        <w:rPr>
          <w:rFonts w:ascii="Arial" w:hAnsi="Arial" w:cs="Arial"/>
          <w:b/>
          <w:sz w:val="22"/>
          <w:lang w:val="es-ES"/>
        </w:rPr>
        <w:t>7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70B42142" w:rsidR="009C0D7E" w:rsidRDefault="009B43DB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29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762D4BAC" w14:textId="51B35AD3" w:rsidR="0025440D" w:rsidRPr="008C7B0B" w:rsidRDefault="0025440D" w:rsidP="008C7B0B">
      <w:pPr>
        <w:pStyle w:val="p1"/>
        <w:jc w:val="center"/>
        <w:rPr>
          <w:rFonts w:ascii="Arial" w:hAnsi="Arial" w:cs="Arial"/>
          <w:sz w:val="28"/>
          <w:szCs w:val="28"/>
        </w:rPr>
      </w:pPr>
      <w:r w:rsidRPr="008C7B0B">
        <w:rPr>
          <w:rStyle w:val="s1"/>
          <w:rFonts w:ascii="Arial" w:hAnsi="Arial" w:cs="Arial"/>
          <w:sz w:val="28"/>
          <w:szCs w:val="28"/>
        </w:rPr>
        <w:t>NUEVA RUTA DE AIR CANAD</w:t>
      </w:r>
      <w:r w:rsidR="00721DD8">
        <w:rPr>
          <w:rStyle w:val="s1"/>
          <w:rFonts w:ascii="Arial" w:hAnsi="Arial" w:cs="Arial"/>
          <w:sz w:val="28"/>
          <w:szCs w:val="28"/>
        </w:rPr>
        <w:t>A</w:t>
      </w:r>
      <w:r w:rsidRPr="008C7B0B">
        <w:rPr>
          <w:rStyle w:val="s1"/>
          <w:rFonts w:ascii="Arial" w:hAnsi="Arial" w:cs="Arial"/>
          <w:sz w:val="28"/>
          <w:szCs w:val="28"/>
        </w:rPr>
        <w:t xml:space="preserve"> A MONTREAL AMPLÍA EL ALCANCE TURÍSTICO INTERNACIONAL DE NUEVO LEÓN</w:t>
      </w:r>
    </w:p>
    <w:p w14:paraId="482B8284" w14:textId="42BCEDDC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1210D47" w14:textId="77777777" w:rsidR="000B0D14" w:rsidRDefault="000B0D14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3CD13C2" w14:textId="77777777" w:rsidR="00612BE0" w:rsidRPr="00B00F39" w:rsidRDefault="00612BE0" w:rsidP="00B00F39">
      <w:pPr>
        <w:pStyle w:val="p1"/>
        <w:numPr>
          <w:ilvl w:val="0"/>
          <w:numId w:val="19"/>
        </w:numPr>
        <w:jc w:val="both"/>
        <w:rPr>
          <w:rStyle w:val="s1"/>
          <w:rFonts w:ascii="Arial" w:hAnsi="Arial" w:cs="Arial"/>
          <w:b w:val="0"/>
          <w:bCs w:val="0"/>
          <w:i/>
          <w:iCs/>
          <w:sz w:val="24"/>
          <w:szCs w:val="24"/>
        </w:rPr>
      </w:pPr>
      <w:r w:rsidRPr="00B00F39">
        <w:rPr>
          <w:rStyle w:val="s1"/>
          <w:rFonts w:ascii="Arial" w:hAnsi="Arial" w:cs="Arial"/>
          <w:b w:val="0"/>
          <w:bCs w:val="0"/>
          <w:i/>
          <w:iCs/>
          <w:sz w:val="24"/>
          <w:szCs w:val="24"/>
        </w:rPr>
        <w:t>Montreal será el tercer destino de Air Canada en Nuevo León, con tres frecuencias semanales a partir del 1 de mayo de 2027.</w:t>
      </w:r>
    </w:p>
    <w:p w14:paraId="2937E5F2" w14:textId="77777777" w:rsidR="005C0959" w:rsidRPr="00B00F39" w:rsidRDefault="005C0959" w:rsidP="00B00F39">
      <w:pPr>
        <w:pStyle w:val="p1"/>
        <w:numPr>
          <w:ilvl w:val="0"/>
          <w:numId w:val="19"/>
        </w:numPr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B00F39">
        <w:rPr>
          <w:rStyle w:val="s1"/>
          <w:rFonts w:ascii="Arial" w:hAnsi="Arial" w:cs="Arial"/>
          <w:b w:val="0"/>
          <w:bCs w:val="0"/>
          <w:i/>
          <w:iCs/>
          <w:sz w:val="24"/>
          <w:szCs w:val="24"/>
        </w:rPr>
        <w:t>La aerolínea operará vuelos de verano a Vancouver, con dos frecuencias semanales del 1 de junio al 17 de octubre de 2027.</w:t>
      </w:r>
    </w:p>
    <w:p w14:paraId="501031D3" w14:textId="466B1C21" w:rsidR="00C27394" w:rsidRPr="00176C06" w:rsidRDefault="00C27394" w:rsidP="00176C06">
      <w:pPr>
        <w:jc w:val="both"/>
        <w:rPr>
          <w:rFonts w:ascii="Arial" w:hAnsi="Arial" w:cs="Arial"/>
          <w:i/>
        </w:rPr>
      </w:pP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066CEC49" w14:textId="435D0E40" w:rsidR="0039553B" w:rsidRPr="00C11853" w:rsidRDefault="00BF1FBE" w:rsidP="00C11853">
      <w:pPr>
        <w:pStyle w:val="p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Monterrey, Nuevo </w:t>
      </w:r>
      <w:bookmarkStart w:id="1" w:name="_Int_eMguwb63"/>
      <w:r>
        <w:rPr>
          <w:rFonts w:ascii="Arial" w:hAnsi="Arial" w:cs="Arial"/>
          <w:b/>
          <w:sz w:val="28"/>
          <w:szCs w:val="28"/>
        </w:rPr>
        <w:t>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bookmarkEnd w:id="1"/>
      <w:r w:rsidR="0039553B">
        <w:rPr>
          <w:rFonts w:ascii="Arial" w:hAnsi="Arial" w:cs="Arial"/>
          <w:b/>
          <w:sz w:val="28"/>
          <w:szCs w:val="28"/>
        </w:rPr>
        <w:t xml:space="preserve"> </w:t>
      </w:r>
      <w:r w:rsidR="0039553B" w:rsidRPr="00C11853">
        <w:rPr>
          <w:rFonts w:ascii="Arial" w:hAnsi="Arial" w:cs="Arial"/>
          <w:sz w:val="28"/>
          <w:szCs w:val="28"/>
        </w:rPr>
        <w:t>El Gobierno del Estado, a través de la Secretaría de Turismo, destaca la nueva ruta directa de Air Canada a Montreal y la operación de verano a Vancouver, que amplían las alternativas para viajar desde y hacia Nuevo León.</w:t>
      </w:r>
    </w:p>
    <w:p w14:paraId="530F703F" w14:textId="77777777" w:rsidR="0039553B" w:rsidRPr="00C11853" w:rsidRDefault="0039553B" w:rsidP="00C11853">
      <w:pPr>
        <w:pStyle w:val="p1"/>
        <w:jc w:val="both"/>
        <w:rPr>
          <w:rFonts w:ascii="Arial" w:hAnsi="Arial" w:cs="Arial"/>
          <w:sz w:val="28"/>
          <w:szCs w:val="28"/>
        </w:rPr>
      </w:pPr>
    </w:p>
    <w:p w14:paraId="7640B08E" w14:textId="00B29AE2" w:rsidR="00993AB8" w:rsidRPr="00C11853" w:rsidRDefault="0039553B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  <w:r w:rsidRPr="00C11853">
        <w:rPr>
          <w:rFonts w:ascii="Arial" w:hAnsi="Arial" w:cs="Arial"/>
          <w:sz w:val="28"/>
          <w:szCs w:val="28"/>
          <w:lang w:eastAsia="es-MX"/>
        </w:rPr>
        <w:t>El servicio a Montreal comenzará el 1 de mayo de 2027 y se sumará a la ruta de todo el año a Toronto. Air Canada</w:t>
      </w:r>
      <w:r w:rsidR="00721DD8">
        <w:rPr>
          <w:rFonts w:ascii="Arial" w:hAnsi="Arial" w:cs="Arial"/>
          <w:sz w:val="28"/>
          <w:szCs w:val="28"/>
          <w:lang w:eastAsia="es-MX"/>
        </w:rPr>
        <w:t xml:space="preserve"> t</w:t>
      </w:r>
      <w:r w:rsidRPr="00C11853">
        <w:rPr>
          <w:rFonts w:ascii="Arial" w:hAnsi="Arial" w:cs="Arial"/>
          <w:sz w:val="28"/>
          <w:szCs w:val="28"/>
          <w:lang w:eastAsia="es-MX"/>
        </w:rPr>
        <w:t xml:space="preserve">ambién operará la ruta a Vancouver durante la temporada de verano, del 1 de mayo al 24 de octubre de 2027. </w:t>
      </w:r>
    </w:p>
    <w:p w14:paraId="78A0C997" w14:textId="77777777" w:rsidR="00993AB8" w:rsidRPr="00C11853" w:rsidRDefault="00993AB8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</w:p>
    <w:p w14:paraId="1BB157AE" w14:textId="2AC23CBC" w:rsidR="0039553B" w:rsidRPr="00C11853" w:rsidRDefault="0039553B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  <w:r w:rsidRPr="00C11853">
        <w:rPr>
          <w:rFonts w:ascii="Arial" w:hAnsi="Arial" w:cs="Arial"/>
          <w:sz w:val="28"/>
          <w:szCs w:val="28"/>
          <w:lang w:eastAsia="es-MX"/>
        </w:rPr>
        <w:t>Con estas operaciones, la aerolínea conectará directamente a Nuevo León con sus tres hubs en Canadá: Toronto, Vancouver y Montreal.</w:t>
      </w:r>
    </w:p>
    <w:p w14:paraId="22FF39D2" w14:textId="77777777" w:rsidR="00993AB8" w:rsidRPr="00C11853" w:rsidRDefault="00993AB8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</w:p>
    <w:p w14:paraId="0CF5D128" w14:textId="77777777" w:rsidR="00C919C2" w:rsidRPr="00C11853" w:rsidRDefault="0039553B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  <w:r w:rsidRPr="00C11853">
        <w:rPr>
          <w:rFonts w:ascii="Arial" w:hAnsi="Arial" w:cs="Arial"/>
          <w:sz w:val="28"/>
          <w:szCs w:val="28"/>
          <w:lang w:eastAsia="es-MX"/>
        </w:rPr>
        <w:t>Desde Toronto y Montreal, las personas podrán continuar su viaje hacia destinos del este de Canadá, Norteamérica y Europa; desde Vancouver, hacia Asia-Pacífico.</w:t>
      </w:r>
    </w:p>
    <w:p w14:paraId="597D50CD" w14:textId="77777777" w:rsidR="00C919C2" w:rsidRPr="00C11853" w:rsidRDefault="00C919C2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</w:p>
    <w:p w14:paraId="7D7D79A9" w14:textId="50DA15A6" w:rsidR="0039553B" w:rsidRPr="00C11853" w:rsidRDefault="0039553B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  <w:r w:rsidRPr="00C11853">
        <w:rPr>
          <w:rFonts w:ascii="Arial" w:hAnsi="Arial" w:cs="Arial"/>
          <w:sz w:val="28"/>
          <w:szCs w:val="28"/>
          <w:lang w:eastAsia="es-MX"/>
        </w:rPr>
        <w:t>La conectividad abre alternativas para atraer visitantes internacionales, facilitar viajes de negocios y fortalecer los vínculos familiares entre Nuevo León y Canadá.</w:t>
      </w:r>
    </w:p>
    <w:p w14:paraId="6D315903" w14:textId="77777777" w:rsidR="00C919C2" w:rsidRPr="00C11853" w:rsidRDefault="00C919C2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</w:p>
    <w:p w14:paraId="51B14539" w14:textId="77777777" w:rsidR="0039553B" w:rsidRPr="00C11853" w:rsidRDefault="0039553B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  <w:r w:rsidRPr="00C11853">
        <w:rPr>
          <w:rFonts w:ascii="Arial" w:hAnsi="Arial" w:cs="Arial"/>
          <w:sz w:val="28"/>
          <w:szCs w:val="28"/>
          <w:lang w:eastAsia="es-MX"/>
        </w:rPr>
        <w:t xml:space="preserve">Al 30 de septiembre, el Aeropuerto Internacional de Monterrey ofrecía vuelos directos a </w:t>
      </w:r>
      <w:r w:rsidRPr="00C11853">
        <w:rPr>
          <w:rFonts w:ascii="Arial" w:hAnsi="Arial" w:cs="Arial"/>
          <w:b/>
          <w:bCs/>
          <w:sz w:val="28"/>
          <w:szCs w:val="28"/>
          <w:lang w:eastAsia="es-MX"/>
        </w:rPr>
        <w:t>66 destinos, 29 de ellos internacionales</w:t>
      </w:r>
      <w:r w:rsidRPr="00C11853">
        <w:rPr>
          <w:rFonts w:ascii="Arial" w:hAnsi="Arial" w:cs="Arial"/>
          <w:sz w:val="28"/>
          <w:szCs w:val="28"/>
          <w:lang w:eastAsia="es-MX"/>
        </w:rPr>
        <w:t xml:space="preserve">. Con la incorporación de Montreal, Nuevo León tendrá conexión directa con </w:t>
      </w:r>
      <w:r w:rsidRPr="00C11853">
        <w:rPr>
          <w:rFonts w:ascii="Arial" w:hAnsi="Arial" w:cs="Arial"/>
          <w:b/>
          <w:bCs/>
          <w:sz w:val="28"/>
          <w:szCs w:val="28"/>
          <w:lang w:eastAsia="es-MX"/>
        </w:rPr>
        <w:t>30 destinos internacionales</w:t>
      </w:r>
      <w:r w:rsidRPr="00C11853">
        <w:rPr>
          <w:rFonts w:ascii="Arial" w:hAnsi="Arial" w:cs="Arial"/>
          <w:sz w:val="28"/>
          <w:szCs w:val="28"/>
          <w:lang w:eastAsia="es-MX"/>
        </w:rPr>
        <w:t>.</w:t>
      </w:r>
    </w:p>
    <w:p w14:paraId="7BC381FB" w14:textId="77777777" w:rsidR="00C919C2" w:rsidRPr="00C11853" w:rsidRDefault="00C919C2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</w:p>
    <w:p w14:paraId="18B98D14" w14:textId="77777777" w:rsidR="0039553B" w:rsidRPr="00C11853" w:rsidRDefault="0039553B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  <w:r w:rsidRPr="00C11853">
        <w:rPr>
          <w:rFonts w:ascii="Arial" w:hAnsi="Arial" w:cs="Arial"/>
          <w:sz w:val="28"/>
          <w:szCs w:val="28"/>
          <w:lang w:eastAsia="es-MX"/>
        </w:rPr>
        <w:t>“Con Montreal, Nuevo León suma el tercer destino de Air Canada en el estado y una conexión directa con Canadá. Esta ruta amplía las posibilidades de atraer visitantes y generar actividad económica para el sector turístico, desde hoteles y restaurantes hasta comercios y prestadores de servicios; además, facilita los viajes de negocios y los encuentros familiares”, señaló Maricarmen Martínez Villarreal, secretaria de Turismo de Nuevo León.</w:t>
      </w:r>
    </w:p>
    <w:p w14:paraId="4028698B" w14:textId="77777777" w:rsidR="00C919C2" w:rsidRPr="00C11853" w:rsidRDefault="00C919C2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</w:p>
    <w:p w14:paraId="2165E4ED" w14:textId="77777777" w:rsidR="0039553B" w:rsidRPr="00C11853" w:rsidRDefault="0039553B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  <w:r w:rsidRPr="00C11853">
        <w:rPr>
          <w:rFonts w:ascii="Arial" w:hAnsi="Arial" w:cs="Arial"/>
          <w:sz w:val="28"/>
          <w:szCs w:val="28"/>
          <w:lang w:eastAsia="es-MX"/>
        </w:rPr>
        <w:t xml:space="preserve">“La expansión de nuestra operación desde Monterrey refleja el compromiso de Air Canada con el fortalecimiento de la conectividad entre México y Canadá. Con la incorporación de Montréal, más el resto de </w:t>
      </w:r>
      <w:bookmarkStart w:id="2" w:name="_Int_60sn0gqC"/>
      <w:r w:rsidRPr="00C11853">
        <w:rPr>
          <w:rFonts w:ascii="Arial" w:hAnsi="Arial" w:cs="Arial"/>
          <w:sz w:val="28"/>
          <w:szCs w:val="28"/>
          <w:lang w:eastAsia="es-MX"/>
        </w:rPr>
        <w:t>frecuencias</w:t>
      </w:r>
      <w:bookmarkEnd w:id="2"/>
      <w:r w:rsidRPr="00C11853">
        <w:rPr>
          <w:rFonts w:ascii="Arial" w:hAnsi="Arial" w:cs="Arial"/>
          <w:sz w:val="28"/>
          <w:szCs w:val="28"/>
          <w:lang w:eastAsia="es-MX"/>
        </w:rPr>
        <w:t xml:space="preserve"> disponibles para el estado de Nuevo León y accesibles para toda la región norte del país, ofreceremos a nuestros pasajeros más alternativas para conectar con nuestra red global a través de nuestros tres principales hubs en Canadá”, mencionó Luis Noriega Benet, director comercial para América Latina y el Caribe.</w:t>
      </w:r>
    </w:p>
    <w:p w14:paraId="69C069DC" w14:textId="77777777" w:rsidR="00A20991" w:rsidRPr="00C11853" w:rsidRDefault="00A20991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</w:p>
    <w:p w14:paraId="5D0C1576" w14:textId="77777777" w:rsidR="0039553B" w:rsidRPr="00C11853" w:rsidRDefault="0039553B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  <w:r w:rsidRPr="00C11853">
        <w:rPr>
          <w:rFonts w:ascii="Arial" w:hAnsi="Arial" w:cs="Arial"/>
          <w:sz w:val="28"/>
          <w:szCs w:val="28"/>
          <w:lang w:eastAsia="es-MX"/>
        </w:rPr>
        <w:t>“La apertura de la nueva ruta hacia Montreal y el reforzamiento de las operaciones hacia Toronto y Vancouver desde Monterrey refrendan la consolidación de este aeropuerto como el hub del norte del país por sus conexiones estratégicas. Además, esta expansión contribuye al fortalecimiento de las relaciones comerciales y turísticas entre la región regiomontana y Canadá”, señaló Ricardo Dueñas, director general de OMA.</w:t>
      </w:r>
    </w:p>
    <w:p w14:paraId="51C37121" w14:textId="77777777" w:rsidR="007104EF" w:rsidRPr="00C11853" w:rsidRDefault="007104EF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</w:p>
    <w:p w14:paraId="33A04701" w14:textId="77777777" w:rsidR="0039553B" w:rsidRPr="00C11853" w:rsidRDefault="0039553B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  <w:r w:rsidRPr="00C11853">
        <w:rPr>
          <w:rFonts w:ascii="Arial" w:hAnsi="Arial" w:cs="Arial"/>
          <w:sz w:val="28"/>
          <w:szCs w:val="28"/>
          <w:lang w:eastAsia="es-MX"/>
        </w:rPr>
        <w:t>Para la Secretaría de Turismo, la ampliación de la conectividad aérea contribuye a proyectar la oferta turística de Nuevo León en nuevos mercados y a generar oportunidades para el sector de servicios del estado.</w:t>
      </w:r>
    </w:p>
    <w:p w14:paraId="26D0C3DC" w14:textId="77777777" w:rsidR="0039553B" w:rsidRDefault="0039553B" w:rsidP="00C11853">
      <w:pPr>
        <w:jc w:val="both"/>
        <w:rPr>
          <w:rFonts w:ascii="Arial" w:hAnsi="Arial" w:cs="Arial"/>
          <w:b/>
          <w:bCs/>
          <w:sz w:val="28"/>
          <w:szCs w:val="28"/>
          <w:lang w:eastAsia="es-MX"/>
        </w:rPr>
      </w:pPr>
      <w:r w:rsidRPr="00C11853">
        <w:rPr>
          <w:rFonts w:ascii="Arial" w:hAnsi="Arial" w:cs="Arial"/>
          <w:b/>
          <w:bCs/>
          <w:sz w:val="28"/>
          <w:szCs w:val="28"/>
          <w:lang w:eastAsia="es-MX"/>
        </w:rPr>
        <w:t> </w:t>
      </w:r>
    </w:p>
    <w:p w14:paraId="7EBA09B2" w14:textId="77777777" w:rsidR="0094555C" w:rsidRPr="0094555C" w:rsidRDefault="0094555C" w:rsidP="0094555C">
      <w:pPr>
        <w:spacing w:after="120"/>
        <w:jc w:val="both"/>
        <w:rPr>
          <w:rFonts w:ascii="-webkit-standard" w:hAnsi="-webkit-standard" w:cs="Times New Roman" w:hint="eastAsia"/>
          <w:color w:val="000000"/>
          <w:sz w:val="27"/>
          <w:szCs w:val="27"/>
          <w:lang w:eastAsia="es-MX"/>
        </w:rPr>
      </w:pPr>
      <w:r w:rsidRPr="0094555C">
        <w:rPr>
          <w:rFonts w:ascii="Arial" w:hAnsi="Arial" w:cs="Arial"/>
          <w:b/>
          <w:bCs/>
          <w:color w:val="000000"/>
          <w:sz w:val="26"/>
          <w:szCs w:val="26"/>
          <w:lang w:eastAsia="es-MX"/>
        </w:rPr>
        <w:t>Horarios y frecuencias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9"/>
        <w:gridCol w:w="531"/>
        <w:gridCol w:w="673"/>
        <w:gridCol w:w="2854"/>
        <w:gridCol w:w="2457"/>
      </w:tblGrid>
      <w:tr w:rsidR="0094555C" w:rsidRPr="0094555C" w14:paraId="2AB8CDE5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BFBF"/>
            <w:vAlign w:val="center"/>
            <w:hideMark/>
          </w:tcPr>
          <w:p w14:paraId="4212E25B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Ruta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BFBF"/>
            <w:vAlign w:val="center"/>
            <w:hideMark/>
          </w:tcPr>
          <w:p w14:paraId="69829E17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Salida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BFBF"/>
            <w:vAlign w:val="center"/>
            <w:hideMark/>
          </w:tcPr>
          <w:p w14:paraId="52F7BACF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Llegada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BFBF"/>
            <w:vAlign w:val="center"/>
            <w:hideMark/>
          </w:tcPr>
          <w:p w14:paraId="04C68AF8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Frecuencia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BFBFBF"/>
            <w:vAlign w:val="center"/>
            <w:hideMark/>
          </w:tcPr>
          <w:p w14:paraId="4FCDF18F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Operación</w:t>
            </w:r>
          </w:p>
        </w:tc>
      </w:tr>
      <w:tr w:rsidR="0094555C" w:rsidRPr="0094555C" w14:paraId="4E40E1C3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0EBFA6F5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Monterrey–Toronto (YYZ)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6974B388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07:30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3D1860E4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13:30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6B49E7A9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Lunes, martes, jueves y sábado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0D4940A0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Todo el año</w:t>
            </w:r>
          </w:p>
        </w:tc>
      </w:tr>
      <w:tr w:rsidR="0094555C" w:rsidRPr="0094555C" w14:paraId="436AC3E1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2A21D30D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Toronto (YYZ)–Monterrey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6EAA7210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17:30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1BE6AF93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20:00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7BEA531F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Lunes, miércoles, viernes y domingo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6783B95B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Todo el año</w:t>
            </w:r>
          </w:p>
        </w:tc>
      </w:tr>
      <w:tr w:rsidR="0094555C" w:rsidRPr="0094555C" w14:paraId="0D07D3FC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71E97730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Monterrey–Montreal (YUL)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248E4E39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09:50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025B95D6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16:07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0E8FDDE7" w14:textId="50E6AB8E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Miércoles, </w:t>
            </w:r>
            <w:r w:rsidR="005E7B3E"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viernes y</w:t>
            </w: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 domingo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4040B260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 de mayo–24 de octubre de 2027</w:t>
            </w:r>
          </w:p>
        </w:tc>
      </w:tr>
      <w:tr w:rsidR="0094555C" w:rsidRPr="0094555C" w14:paraId="10AC0483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005C2C7D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Montreal (YUL)–Monterrey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6B2364E4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17:30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47E2627C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20:12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2E9073D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Martes, jueves y sábado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0C780FB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 de mayo–24 de octubre de 2027</w:t>
            </w:r>
          </w:p>
        </w:tc>
      </w:tr>
      <w:tr w:rsidR="0094555C" w:rsidRPr="0094555C" w14:paraId="2E0823A3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3235DB93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Monterrey–Vancouver (YVR)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573562E7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07:20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36202337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11:30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09F3D305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Viernes y domingo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5F8"/>
            <w:vAlign w:val="center"/>
            <w:hideMark/>
          </w:tcPr>
          <w:p w14:paraId="69F318B7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 de mayo–24 de octubre de 2027</w:t>
            </w:r>
          </w:p>
        </w:tc>
      </w:tr>
      <w:tr w:rsidR="0094555C" w:rsidRPr="0094555C" w14:paraId="10354B2D" w14:textId="77777777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094BE10F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Vancouver (YVR)–Monterrey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3F05C2CF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14:05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B0F482E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19:45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7450E366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Jueves y sábado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E30C653" w14:textId="77777777" w:rsidR="0094555C" w:rsidRPr="0094555C" w:rsidRDefault="0094555C" w:rsidP="0094555C">
            <w:pPr>
              <w:spacing w:after="120"/>
              <w:rPr>
                <w:rFonts w:ascii="-webkit-standard" w:hAnsi="-webkit-standard" w:cs="Times New Roman" w:hint="eastAsia"/>
                <w:sz w:val="18"/>
                <w:szCs w:val="18"/>
                <w:lang w:eastAsia="es-MX"/>
              </w:rPr>
            </w:pPr>
            <w:r w:rsidRPr="0094555C">
              <w:rPr>
                <w:rFonts w:ascii="Arial" w:hAnsi="Arial" w:cs="Arial"/>
                <w:b/>
                <w:bCs/>
                <w:sz w:val="17"/>
                <w:szCs w:val="17"/>
                <w:lang w:eastAsia="es-MX"/>
              </w:rPr>
              <w:t>1 de mayo–24 de octubre de 2027</w:t>
            </w:r>
          </w:p>
        </w:tc>
      </w:tr>
    </w:tbl>
    <w:p w14:paraId="6791BBD6" w14:textId="77777777" w:rsidR="0094555C" w:rsidRPr="0094555C" w:rsidRDefault="0094555C" w:rsidP="0094555C">
      <w:pPr>
        <w:rPr>
          <w:rFonts w:ascii="Times New Roman" w:eastAsia="Times New Roman" w:hAnsi="Times New Roman" w:cs="Times New Roman"/>
          <w:lang w:eastAsia="es-MX"/>
        </w:rPr>
      </w:pPr>
    </w:p>
    <w:p w14:paraId="1D010DF2" w14:textId="77777777" w:rsidR="00721DD8" w:rsidRPr="00C11853" w:rsidRDefault="00721DD8" w:rsidP="00C11853">
      <w:pPr>
        <w:jc w:val="both"/>
        <w:rPr>
          <w:rFonts w:ascii="Arial" w:hAnsi="Arial" w:cs="Arial"/>
          <w:sz w:val="28"/>
          <w:szCs w:val="28"/>
          <w:lang w:eastAsia="es-MX"/>
        </w:rPr>
      </w:pPr>
    </w:p>
    <w:p w14:paraId="5E4C8044" w14:textId="31F6A83D" w:rsidR="00C27394" w:rsidRPr="00C11853" w:rsidRDefault="00C27394" w:rsidP="00C11853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C11853" w:rsidRDefault="00EA29FA" w:rsidP="00C11853">
      <w:pPr>
        <w:jc w:val="both"/>
        <w:rPr>
          <w:rFonts w:ascii="Arial" w:hAnsi="Arial" w:cs="Arial"/>
          <w:sz w:val="28"/>
          <w:szCs w:val="28"/>
        </w:rPr>
      </w:pPr>
    </w:p>
    <w:sectPr w:rsidR="00EA29FA" w:rsidRPr="00C11853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.AppleSystemUIFont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  <w:font w:name="-webkit-standard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Mguwb63" int2:invalidationBookmarkName="" int2:hashCode="M3CIMFYgRvT1tB" int2:id="c9GDzlJq">
      <int2:state int2:value="Rejected" int2:type="gram"/>
    </int2:bookmark>
    <int2:bookmark int2:bookmarkName="_Int_60sn0gqC" int2:invalidationBookmarkName="" int2:hashCode="voRfq32oBLKrJZ" int2:id="hCd2q4lb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EB108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0D14"/>
    <w:rsid w:val="000B2F61"/>
    <w:rsid w:val="000B3230"/>
    <w:rsid w:val="000B6924"/>
    <w:rsid w:val="000C7CF1"/>
    <w:rsid w:val="000D643B"/>
    <w:rsid w:val="000D7421"/>
    <w:rsid w:val="000E0B6C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47B76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76C06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1312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B54"/>
    <w:rsid w:val="00246CC5"/>
    <w:rsid w:val="00250D2E"/>
    <w:rsid w:val="002543DD"/>
    <w:rsid w:val="0025440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553B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0959"/>
    <w:rsid w:val="005C1539"/>
    <w:rsid w:val="005C2E37"/>
    <w:rsid w:val="005C3DCF"/>
    <w:rsid w:val="005C4837"/>
    <w:rsid w:val="005E0077"/>
    <w:rsid w:val="005E7B3E"/>
    <w:rsid w:val="005F5E10"/>
    <w:rsid w:val="00612BE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04EF"/>
    <w:rsid w:val="007164AD"/>
    <w:rsid w:val="007212EC"/>
    <w:rsid w:val="00721DD8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C7B0B"/>
    <w:rsid w:val="008D0740"/>
    <w:rsid w:val="008D380D"/>
    <w:rsid w:val="008E2325"/>
    <w:rsid w:val="008E3606"/>
    <w:rsid w:val="008F027D"/>
    <w:rsid w:val="008F0815"/>
    <w:rsid w:val="008F3ADF"/>
    <w:rsid w:val="008F7A5E"/>
    <w:rsid w:val="009019D2"/>
    <w:rsid w:val="00902F13"/>
    <w:rsid w:val="00906BB1"/>
    <w:rsid w:val="00921919"/>
    <w:rsid w:val="00942455"/>
    <w:rsid w:val="0094501D"/>
    <w:rsid w:val="0094555C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AB8"/>
    <w:rsid w:val="00993BE0"/>
    <w:rsid w:val="009A1085"/>
    <w:rsid w:val="009A2E62"/>
    <w:rsid w:val="009A4006"/>
    <w:rsid w:val="009A5EF6"/>
    <w:rsid w:val="009B0873"/>
    <w:rsid w:val="009B3354"/>
    <w:rsid w:val="009B43DB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991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0F39"/>
    <w:rsid w:val="00B01173"/>
    <w:rsid w:val="00B06482"/>
    <w:rsid w:val="00B07242"/>
    <w:rsid w:val="00B075A1"/>
    <w:rsid w:val="00B14525"/>
    <w:rsid w:val="00B16EC6"/>
    <w:rsid w:val="00B20134"/>
    <w:rsid w:val="00B21F7A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1853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19C2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25440D"/>
    <w:rPr>
      <w:rFonts w:ascii=".AppleSystemUIFont" w:hAnsi=".AppleSystemUIFont" w:cs="Times New Roman"/>
      <w:sz w:val="29"/>
      <w:szCs w:val="29"/>
      <w:lang w:eastAsia="es-MX"/>
    </w:rPr>
  </w:style>
  <w:style w:type="character" w:customStyle="1" w:styleId="s1">
    <w:name w:val="s1"/>
    <w:basedOn w:val="Fuentedeprrafopredeter"/>
    <w:rsid w:val="0025440D"/>
    <w:rPr>
      <w:rFonts w:ascii="UICTFontTextStyleEmphasizedBody" w:hAnsi="UICTFontTextStyleEmphasizedBody" w:hint="default"/>
      <w:b/>
      <w:bCs/>
      <w:i w:val="0"/>
      <w:iCs w:val="0"/>
      <w:sz w:val="29"/>
      <w:szCs w:val="29"/>
    </w:rPr>
  </w:style>
  <w:style w:type="character" w:customStyle="1" w:styleId="s2">
    <w:name w:val="s2"/>
    <w:basedOn w:val="Fuentedeprrafopredeter"/>
    <w:rsid w:val="0039553B"/>
    <w:rPr>
      <w:rFonts w:ascii="UICTFontTextStyleEmphasizedBody" w:hAnsi="UICTFontTextStyleEmphasizedBody" w:hint="default"/>
      <w:b/>
      <w:bCs/>
      <w:i w:val="0"/>
      <w:iCs w:val="0"/>
      <w:sz w:val="29"/>
      <w:szCs w:val="29"/>
    </w:rPr>
  </w:style>
  <w:style w:type="paragraph" w:customStyle="1" w:styleId="s12">
    <w:name w:val="s12"/>
    <w:basedOn w:val="Normal"/>
    <w:rsid w:val="0094555C"/>
    <w:pPr>
      <w:spacing w:before="100" w:beforeAutospacing="1" w:after="100" w:afterAutospacing="1"/>
    </w:pPr>
    <w:rPr>
      <w:rFonts w:ascii="Times New Roman" w:hAnsi="Times New Roman" w:cs="Times New Roman"/>
      <w:lang w:eastAsia="es-MX"/>
    </w:rPr>
  </w:style>
  <w:style w:type="character" w:customStyle="1" w:styleId="s11">
    <w:name w:val="s11"/>
    <w:basedOn w:val="Fuentedeprrafopredeter"/>
    <w:rsid w:val="0094555C"/>
  </w:style>
  <w:style w:type="character" w:customStyle="1" w:styleId="bumpedfont15">
    <w:name w:val="bumpedfont15"/>
    <w:basedOn w:val="Fuentedeprrafopredeter"/>
    <w:rsid w:val="0094555C"/>
  </w:style>
  <w:style w:type="paragraph" w:customStyle="1" w:styleId="s15">
    <w:name w:val="s15"/>
    <w:basedOn w:val="Normal"/>
    <w:rsid w:val="0094555C"/>
    <w:pPr>
      <w:spacing w:before="100" w:beforeAutospacing="1" w:after="100" w:afterAutospacing="1"/>
    </w:pPr>
    <w:rPr>
      <w:rFonts w:ascii="Times New Roman" w:hAnsi="Times New Roman" w:cs="Times New Roman"/>
      <w:lang w:eastAsia="es-MX"/>
    </w:rPr>
  </w:style>
  <w:style w:type="character" w:customStyle="1" w:styleId="apple-converted-space">
    <w:name w:val="apple-converted-space"/>
    <w:basedOn w:val="Fuentedeprrafopredeter"/>
    <w:rsid w:val="00945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B59C7B-7B79-4823-A107-A2528A7ED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2026-10-30T13:01:00Z</dcterms:created>
  <dcterms:modified xsi:type="dcterms:W3CDTF">2026-10-30T13:01:00Z</dcterms:modified>
</cp:coreProperties>
</file>