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A1587" w14:textId="6CBA5D4B" w:rsidR="009831A4" w:rsidRPr="001C13C5" w:rsidRDefault="00AD7708" w:rsidP="00096473">
      <w:pPr>
        <w:jc w:val="right"/>
      </w:pPr>
      <w:bookmarkStart w:id="0" w:name="_Hlk238730719"/>
      <w:r>
        <w:t>San Juan del Río</w:t>
      </w:r>
      <w:r w:rsidR="009831A4" w:rsidRPr="001C13C5">
        <w:t xml:space="preserve">, Qro., </w:t>
      </w:r>
      <w:r w:rsidR="0095001D">
        <w:t>27 de agosto</w:t>
      </w:r>
      <w:r w:rsidR="00A56B23">
        <w:t xml:space="preserve"> </w:t>
      </w:r>
      <w:r w:rsidR="00096473">
        <w:t>de 202</w:t>
      </w:r>
      <w:r w:rsidR="00A56B23">
        <w:t>6</w:t>
      </w:r>
    </w:p>
    <w:p w14:paraId="7F68B355" w14:textId="77777777" w:rsidR="009831A4" w:rsidRPr="00096473" w:rsidRDefault="009831A4" w:rsidP="00096473">
      <w:pPr>
        <w:jc w:val="center"/>
        <w:rPr>
          <w:rFonts w:eastAsia="Avenir" w:cs="Avenir"/>
          <w:b/>
        </w:rPr>
      </w:pPr>
    </w:p>
    <w:p w14:paraId="6EB4B52B" w14:textId="4BE2CFE2" w:rsidR="009831A4" w:rsidRPr="001C13C5" w:rsidRDefault="001F620E" w:rsidP="00096473">
      <w:pPr>
        <w:jc w:val="center"/>
        <w:rPr>
          <w:rFonts w:eastAsia="Avenir" w:cs="Avenir"/>
          <w:b/>
          <w:sz w:val="26"/>
          <w:szCs w:val="26"/>
        </w:rPr>
      </w:pPr>
      <w:r>
        <w:rPr>
          <w:rFonts w:eastAsia="Avenir" w:cs="Avenir"/>
          <w:b/>
          <w:sz w:val="26"/>
          <w:szCs w:val="26"/>
        </w:rPr>
        <w:t>FOTONOTA</w:t>
      </w:r>
      <w:r w:rsidR="00096473">
        <w:rPr>
          <w:rFonts w:eastAsia="Avenir" w:cs="Avenir"/>
          <w:b/>
          <w:sz w:val="26"/>
          <w:szCs w:val="26"/>
        </w:rPr>
        <w:t xml:space="preserve"> </w:t>
      </w:r>
      <w:r w:rsidR="0095001D">
        <w:rPr>
          <w:rFonts w:eastAsia="Avenir" w:cs="Avenir"/>
          <w:b/>
          <w:sz w:val="26"/>
          <w:szCs w:val="26"/>
        </w:rPr>
        <w:t>58</w:t>
      </w:r>
      <w:r w:rsidR="00096473">
        <w:rPr>
          <w:rFonts w:eastAsia="Avenir" w:cs="Avenir"/>
          <w:b/>
          <w:sz w:val="26"/>
          <w:szCs w:val="26"/>
        </w:rPr>
        <w:t>/2</w:t>
      </w:r>
      <w:r w:rsidR="00A56B23">
        <w:rPr>
          <w:rFonts w:eastAsia="Avenir" w:cs="Avenir"/>
          <w:b/>
          <w:sz w:val="26"/>
          <w:szCs w:val="26"/>
        </w:rPr>
        <w:t>6</w:t>
      </w:r>
    </w:p>
    <w:p w14:paraId="2597250A" w14:textId="77777777" w:rsidR="009831A4" w:rsidRPr="00096473" w:rsidRDefault="009831A4" w:rsidP="00096473">
      <w:pPr>
        <w:rPr>
          <w:rFonts w:eastAsia="Avenir" w:cs="Avenir"/>
          <w:b/>
        </w:rPr>
      </w:pPr>
    </w:p>
    <w:p w14:paraId="3274B232" w14:textId="53EA767C" w:rsidR="009831A4" w:rsidRPr="001C13C5" w:rsidRDefault="004C188D" w:rsidP="00096473">
      <w:pPr>
        <w:jc w:val="center"/>
        <w:rPr>
          <w:rFonts w:eastAsia="Avenir" w:cs="Avenir"/>
          <w:b/>
          <w:sz w:val="26"/>
          <w:szCs w:val="26"/>
        </w:rPr>
      </w:pPr>
      <w:r>
        <w:rPr>
          <w:rFonts w:eastAsia="Avenir" w:cs="Avenir"/>
          <w:b/>
          <w:sz w:val="26"/>
          <w:szCs w:val="26"/>
        </w:rPr>
        <w:t>Reciben e</w:t>
      </w:r>
      <w:r w:rsidR="000939C3">
        <w:rPr>
          <w:rFonts w:eastAsia="Avenir" w:cs="Avenir"/>
          <w:b/>
          <w:sz w:val="26"/>
          <w:szCs w:val="26"/>
        </w:rPr>
        <w:t xml:space="preserve">studiantes de la UT San Juan </w:t>
      </w:r>
      <w:bookmarkStart w:id="1" w:name="_GoBack"/>
      <w:bookmarkEnd w:id="1"/>
      <w:r w:rsidR="007D2ABB">
        <w:rPr>
          <w:rFonts w:eastAsia="Avenir" w:cs="Avenir"/>
          <w:b/>
          <w:sz w:val="26"/>
          <w:szCs w:val="26"/>
        </w:rPr>
        <w:t>reconocimientos</w:t>
      </w:r>
      <w:r w:rsidR="000939C3">
        <w:rPr>
          <w:rFonts w:eastAsia="Avenir" w:cs="Avenir"/>
          <w:b/>
          <w:sz w:val="26"/>
          <w:szCs w:val="26"/>
        </w:rPr>
        <w:t xml:space="preserve"> SAP</w:t>
      </w:r>
    </w:p>
    <w:p w14:paraId="41E4FF88" w14:textId="77777777" w:rsidR="009831A4" w:rsidRPr="001C13C5" w:rsidRDefault="009831A4" w:rsidP="00096473"/>
    <w:p w14:paraId="4F33B6EE" w14:textId="7E59C8BC" w:rsidR="009831A4" w:rsidRDefault="000939C3" w:rsidP="00096473">
      <w:r>
        <w:t>Con la finalidad de acercar a las y los estudiantes las herramientas tecnológicas utilizadas actualmente en el sector industrial, el rector de la Universidad Tecnológica de San Juan del Río (UT San Juan)</w:t>
      </w:r>
      <w:r w:rsidR="0095001D">
        <w:t>, Fernado Ferrusca Ortiz</w:t>
      </w:r>
      <w:r>
        <w:t xml:space="preserve"> entregó 129 constancias a quiénes acreditaron satisfactoriamente el módulo Production Planning and Control (PP) del sistema SAP S/4HANA, como parte de su formación </w:t>
      </w:r>
      <w:r w:rsidR="00A37C0C">
        <w:t>académica.</w:t>
      </w:r>
    </w:p>
    <w:p w14:paraId="45B1A03A" w14:textId="5C421C1A" w:rsidR="000939C3" w:rsidRDefault="000939C3" w:rsidP="00096473"/>
    <w:p w14:paraId="6F3CF34D" w14:textId="03AE9A19" w:rsidR="000939C3" w:rsidRPr="001C13C5" w:rsidRDefault="000939C3" w:rsidP="00096473">
      <w:r>
        <w:t>Las constancias fueron otorgadas a estudiantes</w:t>
      </w:r>
      <w:r w:rsidR="0095001D">
        <w:t xml:space="preserve"> de</w:t>
      </w:r>
      <w:r>
        <w:t xml:space="preserve"> los programas de Técnico Superior Universitario (</w:t>
      </w:r>
      <w:proofErr w:type="gramStart"/>
      <w:r>
        <w:t>TSU)  en</w:t>
      </w:r>
      <w:proofErr w:type="gramEnd"/>
      <w:r>
        <w:t xml:space="preserve"> Automotriz, Procesos Productivos y Sistemas de Gestión</w:t>
      </w:r>
      <w:r w:rsidR="0095001D">
        <w:t xml:space="preserve"> de Calidad, que dentro de la asignatura Estudio del Trabajo, fortalecieron sus competencias en planeación, control de la producción, gestión de materiales y análisis de procesos productivos, vinculando su aprendizaje académico con las necesidades de las empresas que utilizan este programa para gestionar sus operaciones. </w:t>
      </w:r>
    </w:p>
    <w:p w14:paraId="10769AF5" w14:textId="312374D5" w:rsidR="00493353" w:rsidRDefault="00493353" w:rsidP="00096473"/>
    <w:p w14:paraId="3845E253" w14:textId="6C0866E9" w:rsidR="00493353" w:rsidRDefault="00493353" w:rsidP="00096473"/>
    <w:p w14:paraId="1960F3E7" w14:textId="3779B71D" w:rsidR="00493353" w:rsidRDefault="00493353" w:rsidP="00096473"/>
    <w:p w14:paraId="0A246B93" w14:textId="323F8BCB" w:rsidR="00493353" w:rsidRDefault="00493353" w:rsidP="00096473"/>
    <w:p w14:paraId="4AE2B6B9" w14:textId="7688B816" w:rsidR="00493353" w:rsidRDefault="00493353" w:rsidP="00096473"/>
    <w:p w14:paraId="760B1EDF" w14:textId="23AC4D05" w:rsidR="00493353" w:rsidRDefault="00493353" w:rsidP="00096473"/>
    <w:p w14:paraId="241383F9" w14:textId="1BBAA20E" w:rsidR="00493353" w:rsidRDefault="00493353" w:rsidP="00096473"/>
    <w:p w14:paraId="1BAAF209" w14:textId="77777777" w:rsidR="00493353" w:rsidRPr="007E537D" w:rsidRDefault="00493353" w:rsidP="00493353">
      <w:pPr>
        <w:jc w:val="left"/>
      </w:pPr>
      <w:r w:rsidRPr="007E537D">
        <w:t>Lic. Ariana Contreras Luna </w:t>
      </w:r>
    </w:p>
    <w:p w14:paraId="08141326" w14:textId="77777777" w:rsidR="00493353" w:rsidRPr="007E537D" w:rsidRDefault="00493353" w:rsidP="00493353">
      <w:pPr>
        <w:jc w:val="left"/>
      </w:pPr>
      <w:r w:rsidRPr="007E537D">
        <w:t>Encargada del Departamento de Prensa y Difusión</w:t>
      </w:r>
    </w:p>
    <w:p w14:paraId="052F3E0C" w14:textId="77777777" w:rsidR="00493353" w:rsidRPr="007E537D" w:rsidRDefault="00493353" w:rsidP="00493353">
      <w:pPr>
        <w:jc w:val="left"/>
      </w:pPr>
      <w:r w:rsidRPr="007E537D">
        <w:t>Tel. 01 (427) 1 29 20 00 ext. 271</w:t>
      </w:r>
    </w:p>
    <w:p w14:paraId="006C1067" w14:textId="77777777" w:rsidR="00493353" w:rsidRPr="007E537D" w:rsidRDefault="00493353" w:rsidP="00493353">
      <w:pPr>
        <w:jc w:val="left"/>
      </w:pPr>
      <w:r w:rsidRPr="007E537D">
        <w:t>Correo: </w:t>
      </w:r>
      <w:hyperlink r:id="rId7" w:tgtFrame="_blank" w:history="1">
        <w:r w:rsidRPr="007E537D">
          <w:t>acontrerasl@utsjr.edu.mx</w:t>
        </w:r>
      </w:hyperlink>
    </w:p>
    <w:p w14:paraId="4CBE022E" w14:textId="77777777" w:rsidR="00493353" w:rsidRPr="007E537D" w:rsidRDefault="005E4C4D" w:rsidP="00493353">
      <w:pPr>
        <w:jc w:val="left"/>
      </w:pPr>
      <w:hyperlink r:id="rId8" w:tgtFrame="_blank" w:history="1">
        <w:r w:rsidR="00493353" w:rsidRPr="007E537D">
          <w:t>comunicacion@utsjr.edu.mx</w:t>
        </w:r>
      </w:hyperlink>
    </w:p>
    <w:bookmarkEnd w:id="0"/>
    <w:p w14:paraId="61E7A835" w14:textId="77777777" w:rsidR="00493353" w:rsidRPr="001C13C5" w:rsidRDefault="00493353" w:rsidP="00096473"/>
    <w:sectPr w:rsidR="00493353" w:rsidRPr="001C13C5" w:rsidSect="009831A4">
      <w:headerReference w:type="default" r:id="rId9"/>
      <w:footerReference w:type="default" r:id="rId10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7C7DF" w14:textId="77777777" w:rsidR="005E4C4D" w:rsidRDefault="005E4C4D" w:rsidP="009831A4">
      <w:r>
        <w:separator/>
      </w:r>
    </w:p>
  </w:endnote>
  <w:endnote w:type="continuationSeparator" w:id="0">
    <w:p w14:paraId="5E81646E" w14:textId="77777777" w:rsidR="005E4C4D" w:rsidRDefault="005E4C4D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B4D11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583E05D3" wp14:editId="5E7259AD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2488B" w14:textId="77777777" w:rsidR="005E4C4D" w:rsidRDefault="005E4C4D" w:rsidP="009831A4">
      <w:r>
        <w:separator/>
      </w:r>
    </w:p>
  </w:footnote>
  <w:footnote w:type="continuationSeparator" w:id="0">
    <w:p w14:paraId="6521C0AD" w14:textId="77777777" w:rsidR="005E4C4D" w:rsidRDefault="005E4C4D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6C1DF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4E3134" wp14:editId="03C28391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<w:pict>
            <v:group w14:anchorId="13DB09D4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60334"/>
    <w:rsid w:val="000845E4"/>
    <w:rsid w:val="000939C3"/>
    <w:rsid w:val="00096473"/>
    <w:rsid w:val="000A37E9"/>
    <w:rsid w:val="00107170"/>
    <w:rsid w:val="0012019A"/>
    <w:rsid w:val="001843C1"/>
    <w:rsid w:val="001C13C5"/>
    <w:rsid w:val="001F620E"/>
    <w:rsid w:val="0021570E"/>
    <w:rsid w:val="002A35B1"/>
    <w:rsid w:val="003636A2"/>
    <w:rsid w:val="003704EA"/>
    <w:rsid w:val="003C2FB9"/>
    <w:rsid w:val="00493353"/>
    <w:rsid w:val="004C188D"/>
    <w:rsid w:val="004E66EE"/>
    <w:rsid w:val="0054375C"/>
    <w:rsid w:val="005E4C4D"/>
    <w:rsid w:val="00716B90"/>
    <w:rsid w:val="00743F4E"/>
    <w:rsid w:val="007A54BD"/>
    <w:rsid w:val="007D2ABB"/>
    <w:rsid w:val="007E537D"/>
    <w:rsid w:val="007F6802"/>
    <w:rsid w:val="00837ADB"/>
    <w:rsid w:val="008E497A"/>
    <w:rsid w:val="009116DD"/>
    <w:rsid w:val="0095001D"/>
    <w:rsid w:val="00957617"/>
    <w:rsid w:val="009777C5"/>
    <w:rsid w:val="009831A4"/>
    <w:rsid w:val="00A04A16"/>
    <w:rsid w:val="00A37C0C"/>
    <w:rsid w:val="00A56B23"/>
    <w:rsid w:val="00A61BB0"/>
    <w:rsid w:val="00A74A46"/>
    <w:rsid w:val="00AD7708"/>
    <w:rsid w:val="00BA1257"/>
    <w:rsid w:val="00BA6058"/>
    <w:rsid w:val="00BB7DCC"/>
    <w:rsid w:val="00CE0745"/>
    <w:rsid w:val="00CF65DD"/>
    <w:rsid w:val="00D11FE5"/>
    <w:rsid w:val="00D67B34"/>
    <w:rsid w:val="00DF2D69"/>
    <w:rsid w:val="00EB4B25"/>
    <w:rsid w:val="00EE585A"/>
    <w:rsid w:val="00F679DA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9F3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ipervnculo">
    <w:name w:val="Hyperlink"/>
    <w:basedOn w:val="Fuentedeprrafopredeter"/>
    <w:uiPriority w:val="99"/>
    <w:semiHidden/>
    <w:unhideWhenUsed/>
    <w:rsid w:val="004933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on@utsjr.edu.m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ontrerasl@utsjr.edu.m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3</cp:revision>
  <dcterms:created xsi:type="dcterms:W3CDTF">2026-08-27T20:30:00Z</dcterms:created>
  <dcterms:modified xsi:type="dcterms:W3CDTF">2026-08-27T20:35:00Z</dcterms:modified>
</cp:coreProperties>
</file>