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jc w:val="right"/>
        <w:rPr>
          <w:rFonts w:ascii="Avenir" w:cs="Avenir" w:eastAsia="Avenir" w:hAnsi="Avenir"/>
        </w:rPr>
      </w:pPr>
      <w:r>
        <w:rPr>
          <w:rFonts w:ascii="Avenir" w:cs="Avenir" w:eastAsia="Avenir" w:hAnsi="Avenir"/>
        </w:rPr>
        <w:t>Querétaro, Qro., 15 de septiembre de 2026</w:t>
      </w:r>
    </w:p>
    <w:p w14:paraId="00000002">
      <w:pPr>
        <w:pStyle w:val="style0"/>
        <w:jc w:val="center"/>
        <w:rPr>
          <w:rFonts w:ascii="Avenir" w:cs="Avenir" w:eastAsia="Avenir" w:hAnsi="Avenir"/>
          <w:b/>
          <w:bCs/>
          <w:sz w:val="26"/>
          <w:szCs w:val="26"/>
        </w:rPr>
      </w:pPr>
    </w:p>
    <w:p w14:paraId="00000003">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Helvetica Neue" w:cs="Helvetica Neue" w:eastAsia="Helvetica Neue" w:hAnsi="Helvetica Neue"/>
          <w:sz w:val="26"/>
          <w:szCs w:val="26"/>
        </w:rPr>
      </w:pPr>
      <w:r>
        <w:rPr>
          <w:rFonts w:ascii="Avenir" w:cs="Avenir" w:eastAsia="Avenir" w:hAnsi="Avenir"/>
          <w:b/>
          <w:bCs/>
          <w:sz w:val="26"/>
          <w:szCs w:val="26"/>
        </w:rPr>
        <w:t>BOLETÍN 219/26</w:t>
      </w:r>
    </w:p>
    <w:p w14:paraId="00000004">
      <w:pPr>
        <w:pStyle w:val="style0"/>
        <w:spacing w:lineRule="auto" w:line="276"/>
        <w:rPr>
          <w:rFonts w:ascii="Avenir" w:cs="Avenir" w:eastAsia="Avenir" w:hAnsi="Avenir"/>
          <w:b/>
          <w:bCs/>
          <w:sz w:val="26"/>
          <w:szCs w:val="26"/>
        </w:rPr>
      </w:pPr>
    </w:p>
    <w:p w14:paraId="00000005">
      <w:pPr>
        <w:pStyle w:val="style0"/>
        <w:spacing w:lineRule="auto" w:line="276"/>
        <w:jc w:val="center"/>
        <w:rPr>
          <w:rFonts w:ascii="Avenir" w:cs="Avenir" w:eastAsia="Avenir" w:hAnsi="Avenir"/>
          <w:b/>
          <w:bCs/>
          <w:sz w:val="26"/>
          <w:szCs w:val="26"/>
        </w:rPr>
      </w:pPr>
      <w:r>
        <w:rPr>
          <w:rFonts w:ascii="Avenir" w:cs="Avenir" w:eastAsia="Avenir" w:hAnsi="Avenir"/>
          <w:b/>
          <w:bCs/>
          <w:sz w:val="26"/>
          <w:szCs w:val="26"/>
        </w:rPr>
        <w:t>Electrify, primera banda queretana en el cartel del Festival Pulso GNP</w:t>
      </w:r>
    </w:p>
    <w:p w14:paraId="00000006">
      <w:pPr>
        <w:pStyle w:val="style0"/>
        <w:jc w:val="center"/>
        <w:rPr>
          <w:rFonts w:ascii="Avenir" w:cs="Avenir" w:eastAsia="Avenir" w:hAnsi="Avenir"/>
          <w:b/>
          <w:bCs/>
          <w:sz w:val="26"/>
          <w:szCs w:val="26"/>
        </w:rPr>
      </w:pPr>
    </w:p>
    <w:p w14:paraId="00000007">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lineRule="auto" w:line="259"/>
        <w:ind w:left="720" w:right="0" w:hanging="360"/>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 xml:space="preserve">Las jóvenes del grupo alternarán con personalidades y bandas como Robbie Williams, Caifanes y La Gusana Ciega. </w:t>
      </w:r>
    </w:p>
    <w:p w14:paraId="00000008">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160" w:lineRule="auto" w:line="259"/>
        <w:ind w:left="720" w:right="0" w:hanging="360"/>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La titular de la SECULT anunció que en el evento se montará también un corredor cultural a cargo del M</w:t>
      </w:r>
      <w:r>
        <w:rPr>
          <w:rFonts w:ascii="Avenir" w:cs="Avenir" w:eastAsia="Avenir" w:hAnsi="Avenir"/>
          <w:sz w:val="22"/>
          <w:szCs w:val="22"/>
        </w:rPr>
        <w:t>ACQ.</w:t>
      </w:r>
    </w:p>
    <w:p w14:paraId="00000009">
      <w:pPr>
        <w:pStyle w:val="style0"/>
        <w:rPr>
          <w:rFonts w:ascii="Avenir" w:cs="Avenir" w:eastAsia="Avenir" w:hAnsi="Avenir"/>
        </w:rPr>
      </w:pPr>
    </w:p>
    <w:p w14:paraId="0000000A">
      <w:pPr>
        <w:pStyle w:val="style0"/>
        <w:jc w:val="both"/>
        <w:rPr>
          <w:rFonts w:ascii="Avenir" w:cs="Avenir" w:eastAsia="Avenir" w:hAnsi="Avenir"/>
        </w:rPr>
      </w:pPr>
      <w:r>
        <w:rPr>
          <w:rFonts w:ascii="Avenir" w:cs="Avenir" w:eastAsia="Avenir" w:hAnsi="Avenir"/>
        </w:rPr>
        <w:t>La banda de rock queretana, Electrify, hará historia el próximo 10 de octubre, al convertirse en el primer grupo queretano en formar parte del cartel del Festival Pulso GNP, uno de los eventos de música, arte y gastronomía más grandes e importantes del país, anunció la secretaria de Cultura del estado, Ana Paola López Birlain.</w:t>
      </w:r>
    </w:p>
    <w:p w14:paraId="0000000B">
      <w:pPr>
        <w:pStyle w:val="style0"/>
        <w:jc w:val="both"/>
        <w:rPr>
          <w:rFonts w:ascii="Avenir" w:cs="Avenir" w:eastAsia="Avenir" w:hAnsi="Avenir"/>
        </w:rPr>
      </w:pPr>
    </w:p>
    <w:bookmarkStart w:id="0" w:name="_heading=h.og8vwzeouk9f" w:colFirst="0" w:colLast="0"/>
    <w:bookmarkEnd w:id="0"/>
    <w:p w14:paraId="0000000C">
      <w:pPr>
        <w:pStyle w:val="style0"/>
        <w:jc w:val="both"/>
        <w:rPr>
          <w:rFonts w:ascii="Avenir" w:cs="Avenir" w:eastAsia="Avenir" w:hAnsi="Avenir"/>
        </w:rPr>
      </w:pPr>
      <w:r>
        <w:rPr>
          <w:rFonts w:ascii="Avenir" w:cs="Avenir" w:eastAsia="Avenir" w:hAnsi="Avenir"/>
        </w:rPr>
        <w:t>En rueda de prensa, señaló que en el Autódromo de Querétaro habrá música y artes visuales, pero sobre todo talento, creatividad y muchas razones para que las y los queretanos se sientan orgullosos de lo que se crea desde la entidad, ya que en el festival se instalará también un corredor cultural con obras de artistas locales e internacionales, entre quienes destaca Claire Becker.</w:t>
      </w:r>
    </w:p>
    <w:p w14:paraId="0000000D">
      <w:pPr>
        <w:pStyle w:val="style0"/>
        <w:jc w:val="both"/>
        <w:rPr>
          <w:rFonts w:ascii="Avenir" w:cs="Avenir" w:eastAsia="Avenir" w:hAnsi="Avenir"/>
        </w:rPr>
      </w:pPr>
    </w:p>
    <w:p w14:paraId="0000000E">
      <w:pPr>
        <w:pStyle w:val="style0"/>
        <w:jc w:val="both"/>
        <w:rPr>
          <w:rFonts w:ascii="Avenir" w:cs="Avenir" w:eastAsia="Avenir" w:hAnsi="Avenir"/>
        </w:rPr>
      </w:pPr>
      <w:r>
        <w:rPr>
          <w:rFonts w:ascii="Avenir" w:cs="Avenir" w:eastAsia="Avenir" w:hAnsi="Avenir"/>
        </w:rPr>
        <w:t>“Felicidades a Adu, Emi, Ren y Ani, las cuatro jóvenes queretanas que integran Electrify, toda una realidad de la nueva generación del rock mexicano, quienes han pasado de autoproducir su música a presentarse en importantes escenarios del país, generar colaboraciones nacionales e internacionales y abrirse camino dentro de una industria particularmente competitiva. Su historia nos ayuda a explicar por qué la cultura también es motor de desarrollo y que la economía creativa genera oportunidades”, afirmó.</w:t>
      </w:r>
    </w:p>
    <w:p w14:paraId="0000000F">
      <w:pPr>
        <w:pStyle w:val="style0"/>
        <w:jc w:val="both"/>
        <w:rPr>
          <w:rFonts w:ascii="Avenir" w:cs="Avenir" w:eastAsia="Avenir" w:hAnsi="Avenir"/>
        </w:rPr>
      </w:pPr>
    </w:p>
    <w:p w14:paraId="00000010">
      <w:pPr>
        <w:pStyle w:val="style0"/>
        <w:jc w:val="both"/>
        <w:rPr>
          <w:rFonts w:ascii="Avenir" w:cs="Avenir" w:eastAsia="Avenir" w:hAnsi="Avenir"/>
        </w:rPr>
      </w:pPr>
      <w:r>
        <w:rPr>
          <w:rFonts w:ascii="Avenir" w:cs="Avenir" w:eastAsia="Avenir" w:hAnsi="Avenir"/>
        </w:rPr>
        <w:t>López Birlain agregó que el Pulso GNP es ejemplo de cómo pueden encontrarse distintas expresiones creativas en un mismo sitio que se convierte en escaparate para lo que se crea en Querétaro, que permite conectar disciplinas, artistas, públicos e iniciativa privada, de modo que la economía creativa se fortalece generando conexiones y haciendo equipo para que el talento encuentre espacios, circule y crezca.</w:t>
      </w:r>
    </w:p>
    <w:p w14:paraId="00000011">
      <w:pPr>
        <w:pStyle w:val="style0"/>
        <w:jc w:val="both"/>
        <w:rPr>
          <w:rFonts w:ascii="Avenir" w:cs="Avenir" w:eastAsia="Avenir" w:hAnsi="Avenir"/>
        </w:rPr>
      </w:pPr>
    </w:p>
    <w:p w14:paraId="00000012">
      <w:pPr>
        <w:pStyle w:val="style0"/>
        <w:jc w:val="both"/>
        <w:rPr>
          <w:rFonts w:ascii="Avenir" w:cs="Avenir" w:eastAsia="Avenir" w:hAnsi="Avenir"/>
        </w:rPr>
      </w:pPr>
      <w:r>
        <w:rPr>
          <w:rFonts w:ascii="Avenir" w:cs="Avenir" w:eastAsia="Avenir" w:hAnsi="Avenir"/>
        </w:rPr>
        <w:t>A su vez, la directora del Museo de Arte Contemporáneo Querétaro (MACQ), Sara de los Cobos García, indicó que ese recinto, junto con el Centro de Integración y Vinculación para el Arte y el Registro Artístico Queretano, estará encargado del corredor cultural que se instalará en el Pulso GNP y que contará con 10 obras y un jardín escultórico de la artista y escultora francesa Claire Becker.</w:t>
      </w:r>
    </w:p>
    <w:p w14:paraId="00000013">
      <w:pPr>
        <w:pStyle w:val="style0"/>
        <w:jc w:val="both"/>
        <w:rPr>
          <w:rFonts w:ascii="Avenir" w:cs="Avenir" w:eastAsia="Avenir" w:hAnsi="Avenir"/>
        </w:rPr>
      </w:pPr>
    </w:p>
    <w:p w14:paraId="00000014">
      <w:pPr>
        <w:pStyle w:val="style0"/>
        <w:jc w:val="both"/>
        <w:rPr>
          <w:rFonts w:ascii="Avenir" w:cs="Avenir" w:eastAsia="Avenir" w:hAnsi="Avenir"/>
        </w:rPr>
      </w:pPr>
      <w:r>
        <w:rPr>
          <w:rFonts w:ascii="Avenir" w:cs="Avenir" w:eastAsia="Avenir" w:hAnsi="Avenir"/>
        </w:rPr>
        <w:t>Por último, Adu, Emi, Ren y Ani se dijeron entusiasmadas por ser las primeras artistas queretanas que se presentan en el Pulso GNP, compartiendo cartel con personalidades y bandas de la talla de Robbie Williams, Caifanes, La Gusana Ciega y Los Claxons, entre otros.</w:t>
      </w:r>
    </w:p>
    <w:p w14:paraId="00000015">
      <w:pPr>
        <w:pStyle w:val="style0"/>
        <w:jc w:val="both"/>
        <w:rPr>
          <w:rFonts w:ascii="Avenir" w:cs="Avenir" w:eastAsia="Avenir" w:hAnsi="Avenir"/>
        </w:rPr>
      </w:pPr>
    </w:p>
    <w:p w14:paraId="00000016">
      <w:pPr>
        <w:pStyle w:val="style0"/>
        <w:jc w:val="both"/>
        <w:rPr>
          <w:rFonts w:ascii="Avenir" w:cs="Avenir" w:eastAsia="Avenir" w:hAnsi="Avenir"/>
        </w:rPr>
      </w:pPr>
      <w:r>
        <w:rPr>
          <w:rFonts w:ascii="Avenir" w:cs="Avenir" w:eastAsia="Avenir" w:hAnsi="Avenir"/>
        </w:rPr>
        <w:t>“Estamos muy felices por representar a nuestro bello estado de Querétaro. Somos una banda de dos pares de hermanas orgullosamente queretanas, y para nosotras tocar en un Festival como el Pulso GNP ha sido un gran sueño y hoy es un gran logro”, dijo Ami.</w:t>
      </w:r>
    </w:p>
    <w:p w14:paraId="00000017">
      <w:pPr>
        <w:pStyle w:val="style0"/>
        <w:jc w:val="both"/>
        <w:rPr>
          <w:rFonts w:ascii="Avenir" w:cs="Avenir" w:eastAsia="Avenir" w:hAnsi="Avenir"/>
        </w:rPr>
      </w:pPr>
    </w:p>
    <w:p w14:paraId="00000018">
      <w:pPr>
        <w:pStyle w:val="style0"/>
        <w:jc w:val="both"/>
        <w:rPr>
          <w:rFonts w:ascii="Avenir" w:cs="Avenir" w:eastAsia="Avenir" w:hAnsi="Avenir"/>
        </w:rPr>
      </w:pPr>
    </w:p>
    <w:sectPr>
      <w:headerReference w:type="default" r:id="rId2"/>
      <w:footerReference w:type="default" r:id="rId3"/>
      <w:pgSz w:w="12240" w:h="15840" w:orient="portrait"/>
      <w:pgMar w:top="1985" w:right="1701" w:bottom="1417" w:left="1701" w:header="794" w:footer="56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
    <w:panose1 w:val="020f0502020002030204"/>
    <w:charset w:val="00"/>
    <w:family w:val="auto"/>
    <w:pitch w:val="default"/>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A">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w:drawing>
        <wp:anchor distT="0" distB="0" distL="0" distR="0" simplePos="false" relativeHeight="3" behindDoc="true" locked="false" layoutInCell="true" allowOverlap="true">
          <wp:simplePos x="0" y="0"/>
          <wp:positionH relativeFrom="column">
            <wp:posOffset>1464945</wp:posOffset>
          </wp:positionH>
          <wp:positionV relativeFrom="paragraph">
            <wp:posOffset>-476249</wp:posOffset>
          </wp:positionV>
          <wp:extent cx="3067050" cy="1085850"/>
          <wp:effectExtent l="0" t="0" r="0" b="0"/>
          <wp:wrapNone/>
          <wp:docPr id="4102"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l="57961" t="86172" r="2497" b="3080"/>
                  <a:stretch/>
                </pic:blipFill>
                <pic:spPr>
                  <a:xfrm rot="0">
                    <a:off x="0" y="0"/>
                    <a:ext cx="3067050"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9">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Square wrapText="bothSides"/>
              <wp:docPr id="4097" name=""/>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3697850" y="3150075"/>
                        <a:chExt cx="3296300" cy="1259850"/>
                      </a:xfrm>
                    </wpg:grpSpPr>
                    <wpg:grpSp>
                      <wpg:cNvGrpSpPr/>
                      <wpg:grpSpPr>
                        <a:xfrm>
                          <a:off x="3697858" y="3150080"/>
                          <a:ext cx="3296285" cy="1259840"/>
                          <a:chOff x="0" y="0"/>
                          <a:chExt cx="3296285" cy="1259840"/>
                        </a:xfrm>
                      </wpg:grpSpPr>
                      <wps:wsp>
                        <wps:cNvSpPr/>
                        <wps:spPr>
                          <a:xfrm rot="0">
                            <a:off x="0" y="0"/>
                            <a:ext cx="3296275" cy="1259825"/>
                          </a:xfrm>
                          <a:prstGeom prst="rect"/>
                          <a:ln>
                            <a:noFill/>
                          </a:ln>
                        </wps:spPr>
                        <wps:txbx id="4099">
                          <w:txbxContent>
                            <w:p w14:paraId="F4572F58">
                              <w:pPr>
                                <w:pStyle w:val="style0"/>
                                <w:spacing w:before="0" w:after="0" w:lineRule="auto" w:line="240"/>
                                <w:ind w:left="0" w:right="0" w:firstLine="0"/>
                                <w:jc w:val="left"/>
                                <w:textDirection w:val="btLr"/>
                                <w:rPr/>
                              </w:pPr>
                            </w:p>
                          </w:txbxContent>
                        </wps:txbx>
                        <wps:bodyPr lIns="91425" rIns="91425" tIns="91425" bIns="91425" anchor="ctr" wrap="square">
                          <a:prstTxWarp prst="textNoShape"/>
                          <a:noAutofit/>
                        </wps:bodyPr>
                      </wps:wsp>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a:ln>
                            <a:noFill/>
                          </a:ln>
                        </pic:spPr>
                      </pic:pic>
                    </wpg:grpSp>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300,1259850" coordorigin="3697850,3150075">
              <v:group id="4098" filled="f" stroked="f" style="position:absolute;left:3697858;top:3150080;width:3296285;height:1259840;z-index:2;mso-position-horizontal-relative:page;mso-position-vertical-relative:page;mso-width-relative:page;mso-height-relative:page;visibility:visible;" coordsize="3296285,1259840">
                <v:rect id="4099" filled="f" stroked="f" style="position:absolute;left:0;top:0;width:3296275;height:1259825;z-index:2;mso-position-horizontal-relative:page;mso-position-vertical-relative:page;mso-width-relative:page;mso-height-relative:page;visibility:visible;v-text-anchor:middle;">
                  <v:stroke on="f"/>
                  <v:fill/>
                  <v:textbox inset="7.2pt,7.2pt,7.2pt,7.2pt">
                    <w:txbxContent>
                      <w:p w14:paraId="F4572F58">
                        <w:pPr>
                          <w:pStyle w:val="style0"/>
                          <w:spacing w:before="0" w:after="0" w:lineRule="auto" w:line="240"/>
                          <w:ind w:left="0" w:right="0" w:firstLine="0"/>
                          <w:jc w:val="left"/>
                          <w:textDirection w:val="btLr"/>
                          <w:rPr/>
                        </w:pPr>
                      </w:p>
                    </w:txbxContent>
                  </v:textbox>
                </v:rect>
                <v:shape id="4100" type="#_x0000_t75" filled="f" stroked="f" style="position:absolute;left:0;top:0;width:1409065;height:1218565;z-index:3;mso-position-horizontal-relative:page;mso-position-vertical-relative:page;mso-width-relative:page;mso-height-relative:page;visibility:visible;">
                  <v:imagedata r:id="rId1" croptop="2472f" cropleft="37419f" cropbottom="55155f" cropright="16205f" embosscolor="white" o:title=""/>
                  <v:stroke on="f"/>
                  <v:fill rotate="true"/>
                </v:shape>
                <v:shape id="4101" type="#_x0000_t75" filled="f" stroked="f" style="position:absolute;left:1266825;top:19050;width:2029460;height:1240790;z-index:4;mso-position-horizontal-relative:page;mso-position-vertical-relative:page;mso-width-relative:page;mso-height-relative:page;visibility:visible;">
                  <v:imagedata r:id="rId2" embosscolor="white" o:title=""/>
                  <v:stroke on="f"/>
                  <v:fill rotate="true"/>
                </v:shape>
                <v:fill/>
              </v:group>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sz w:val="24"/>
        <w:szCs w:val="24"/>
        <w:lang w:val="es-MX"/>
      </w:rPr>
    </w:rPrDefault>
    <w:pPrDefault>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rPr>
      <w:b/>
      <w:bCs/>
      <w:sz w:val="48"/>
      <w:szCs w:val="48"/>
    </w:rPr>
  </w:style>
  <w:style w:type="paragraph" w:styleId="style2">
    <w:name w:val="heading 2"/>
    <w:basedOn w:val="style4098"/>
    <w:next w:val="style4098"/>
    <w:pPr>
      <w:keepNext/>
      <w:keepLines/>
      <w:pageBreakBefore w:val="false"/>
      <w:spacing w:before="360" w:after="80"/>
    </w:pPr>
    <w:rPr>
      <w:b/>
      <w:bCs/>
      <w:sz w:val="36"/>
      <w:szCs w:val="36"/>
    </w:rPr>
  </w:style>
  <w:style w:type="paragraph" w:styleId="style3">
    <w:name w:val="heading 3"/>
    <w:basedOn w:val="style4098"/>
    <w:next w:val="style4098"/>
    <w:pPr>
      <w:keepNext/>
      <w:keepLines/>
      <w:pageBreakBefore w:val="false"/>
      <w:spacing w:before="280" w:after="80"/>
    </w:pPr>
    <w:rPr>
      <w:b/>
      <w:bCs/>
      <w:sz w:val="28"/>
      <w:szCs w:val="28"/>
    </w:rPr>
  </w:style>
  <w:style w:type="paragraph" w:styleId="style4">
    <w:name w:val="heading 4"/>
    <w:basedOn w:val="style4098"/>
    <w:next w:val="style4098"/>
    <w:pPr>
      <w:keepNext/>
      <w:keepLines/>
      <w:pageBreakBefore w:val="false"/>
      <w:spacing w:before="240" w:after="40"/>
    </w:pPr>
    <w:rPr>
      <w:b/>
      <w:bCs/>
      <w:sz w:val="24"/>
      <w:szCs w:val="24"/>
    </w:rPr>
  </w:style>
  <w:style w:type="paragraph" w:styleId="style5">
    <w:name w:val="heading 5"/>
    <w:basedOn w:val="style4098"/>
    <w:next w:val="style4098"/>
    <w:pPr>
      <w:keepNext/>
      <w:keepLines/>
      <w:pageBreakBefore w:val="false"/>
      <w:spacing w:before="220" w:after="40"/>
    </w:pPr>
    <w:rPr>
      <w:b/>
      <w:bCs/>
      <w:sz w:val="22"/>
      <w:szCs w:val="22"/>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keepNext/>
      <w:keepLines/>
      <w:pageBreakBefore w:val="false"/>
      <w:spacing w:before="480" w:after="120"/>
    </w:pPr>
    <w:rPr>
      <w:b/>
      <w:bCs/>
      <w:sz w:val="72"/>
      <w:szCs w:val="7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4098"/>
    <w:next w:val="style31"/>
    <w:link w:val="style4099"/>
    <w:uiPriority w:val="99"/>
    <w:pPr>
      <w:tabs>
        <w:tab w:val="center" w:leader="none" w:pos="4419"/>
        <w:tab w:val="right" w:leader="none" w:pos="8838"/>
      </w:tabs>
      <w:jc w:val="both"/>
    </w:pPr>
    <w:rPr>
      <w:rFonts w:ascii="Avenir" w:cs="Arial" w:eastAsia="Calibri" w:hAnsi="Avenir"/>
      <w:lang w:eastAsia="en-US"/>
    </w:rPr>
  </w:style>
  <w:style w:type="character" w:customStyle="1" w:styleId="style4099">
    <w:name w:val="Encabezado Car"/>
    <w:basedOn w:val="style65"/>
    <w:next w:val="style4099"/>
    <w:link w:val="style31"/>
    <w:uiPriority w:val="99"/>
  </w:style>
  <w:style w:type="paragraph" w:styleId="style32">
    <w:name w:val="footer"/>
    <w:basedOn w:val="style4098"/>
    <w:next w:val="style32"/>
    <w:link w:val="style4100"/>
    <w:uiPriority w:val="99"/>
    <w:pPr>
      <w:tabs>
        <w:tab w:val="center" w:leader="none" w:pos="4419"/>
        <w:tab w:val="right" w:leader="none" w:pos="8838"/>
      </w:tabs>
      <w:jc w:val="both"/>
    </w:pPr>
    <w:rPr>
      <w:rFonts w:ascii="Avenir" w:cs="Arial" w:eastAsia="Calibri" w:hAnsi="Avenir"/>
      <w:lang w:eastAsia="en-US"/>
    </w:rPr>
  </w:style>
  <w:style w:type="character" w:customStyle="1" w:styleId="style4100">
    <w:name w:val="Pie de página Car"/>
    <w:basedOn w:val="style65"/>
    <w:next w:val="style4100"/>
    <w:link w:val="style32"/>
    <w:uiPriority w:val="99"/>
  </w:style>
  <w:style w:type="paragraph" w:styleId="style179">
    <w:name w:val="List Paragraph"/>
    <w:basedOn w:val="style4098"/>
    <w:next w:val="style179"/>
    <w:qFormat/>
    <w:uiPriority w:val="34"/>
    <w:pPr>
      <w:spacing w:after="160" w:lineRule="auto" w:line="259"/>
      <w:ind w:left="720"/>
      <w:jc w:val="both"/>
      <w:contextualSpacing/>
    </w:pPr>
    <w:rPr>
      <w:rFonts w:ascii="Calibri" w:cs="Arial" w:eastAsia="Calibri" w:hAnsi="Calibri"/>
      <w:sz w:val="22"/>
      <w:szCs w:val="22"/>
      <w:lang w:eastAsia="en-US"/>
    </w:rPr>
  </w:style>
  <w:style w:type="paragraph" w:styleId="style94">
    <w:name w:val="Normal (Web)"/>
    <w:basedOn w:val="style4098"/>
    <w:next w:val="style94"/>
    <w:uiPriority w:val="99"/>
    <w:pPr>
      <w:spacing w:before="100" w:beforeAutospacing="true" w:after="100" w:afterAutospacing="true"/>
    </w:pPr>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563c1"/>
      <w:u w:val="single"/>
    </w:rPr>
  </w:style>
  <w:style w:type="character" w:customStyle="1" w:styleId="style4101">
    <w:name w:val="Título 1 Car"/>
    <w:basedOn w:val="style65"/>
    <w:next w:val="style4101"/>
    <w:uiPriority w:val="9"/>
    <w:rPr>
      <w:rFonts w:ascii="Times New Roman" w:cs="Times New Roman" w:eastAsia="Times New Roman" w:hAnsi="Times New Roman"/>
      <w:b/>
      <w:bCs/>
      <w:kern w:val="36"/>
      <w:sz w:val="48"/>
      <w:szCs w:val="48"/>
      <w:lang w:eastAsia="es-ES_tradnl"/>
    </w:rPr>
  </w:style>
  <w:style w:type="paragraph" w:customStyle="1" w:styleId="style4102">
    <w:name w:val="Cuerpo"/>
    <w:next w:val="style4102"/>
    <w:pPr>
      <w:pBdr>
        <w:left w:val="nil"/>
        <w:right w:val="nil"/>
        <w:top w:val="nil"/>
        <w:bottom w:val="nil"/>
        <w:bar w:val="nil"/>
        <w:between w:val="nil"/>
      </w:pBdr>
      <w:jc w:val="left"/>
    </w:pPr>
    <w:rPr>
      <w:rFonts w:ascii="Helvetica Neue" w:cs="Arial Unicode MS" w:eastAsia="Arial Unicode MS" w:hAnsi="Helvetica Neue"/>
      <w:color w:val="000000"/>
      <w:sz w:val="22"/>
      <w:szCs w:val="22"/>
      <w:bdr w:val="nil"/>
      <w:lang w:val="es-ES_tradnl" w:eastAsia="ja-JP"/>
      <w14:textOutline>
        <w14:noFill/>
      </w14:textOutline>
    </w:rPr>
  </w:style>
  <w:style w:type="character" w:customStyle="1" w:styleId="style4103">
    <w:name w:val="Ninguno"/>
    <w:next w:val="style4103"/>
    <w:rPr>
      <w:lang w:val="es-ES_tradnl"/>
    </w:rPr>
  </w:style>
  <w:style w:type="paragraph" w:customStyle="1" w:styleId="style4104">
    <w:name w:val="p1"/>
    <w:basedOn w:val="style4098"/>
    <w:next w:val="style4104"/>
    <w:pPr/>
    <w:rPr>
      <w:color w:val="000000"/>
      <w:sz w:val="18"/>
      <w:szCs w:val="18"/>
    </w:rPr>
  </w:style>
  <w:style w:type="character" w:customStyle="1" w:styleId="style4105">
    <w:name w:val="s1"/>
    <w:basedOn w:val="style65"/>
    <w:next w:val="style4105"/>
    <w:rPr>
      <w:rFonts w:ascii="TimesNewRomanPS-BoldItalicMT" w:cs="TimesNewRomanPS-BoldItalicMT" w:hAnsi="TimesNewRomanPS-BoldItalicMT" w:hint="default"/>
      <w:b/>
      <w:bCs/>
      <w:i/>
      <w:iCs/>
      <w:sz w:val="18"/>
      <w:szCs w:val="18"/>
    </w:rPr>
  </w:style>
  <w:style w:type="character" w:customStyle="1" w:styleId="style4106">
    <w:name w:val="s2"/>
    <w:basedOn w:val="style65"/>
    <w:next w:val="style4106"/>
    <w:rPr>
      <w:rFonts w:ascii="TimesNewRomanPS-BoldMT" w:cs="TimesNewRomanPS-BoldMT" w:hAnsi="TimesNewRomanPS-BoldMT" w:hint="default"/>
      <w:b/>
      <w:bCs/>
      <w:i w:val="false"/>
      <w:iCs w:val="false"/>
      <w:sz w:val="18"/>
      <w:szCs w:val="18"/>
    </w:rPr>
  </w:style>
  <w:style w:type="character" w:customStyle="1" w:styleId="style4107">
    <w:name w:val="s3"/>
    <w:basedOn w:val="style65"/>
    <w:next w:val="style4107"/>
    <w:rPr>
      <w:rFonts w:ascii="Times New Roman" w:cs="Times New Roman" w:hAnsi="Times New Roman" w:hint="default"/>
      <w:b w:val="false"/>
      <w:bCs w:val="false"/>
      <w:i w:val="false"/>
      <w:iCs w:val="false"/>
      <w:sz w:val="18"/>
      <w:szCs w:val="18"/>
    </w:rPr>
  </w:style>
  <w:style w:type="character" w:customStyle="1" w:styleId="style4108">
    <w:name w:val="Mención sin resolver1"/>
    <w:basedOn w:val="style65"/>
    <w:next w:val="style4108"/>
    <w:uiPriority w:val="99"/>
    <w:rPr>
      <w:color w:val="605e5c"/>
      <w:shd w:val="clear" w:color="auto" w:fill="e1dfdd"/>
    </w:rPr>
  </w:style>
  <w:style w:type="character" w:styleId="style86">
    <w:name w:val="FollowedHyperlink"/>
    <w:basedOn w:val="style65"/>
    <w:next w:val="style86"/>
    <w:uiPriority w:val="99"/>
    <w:rPr>
      <w:color w:val="954f72"/>
      <w:u w:val="single"/>
    </w:rPr>
  </w:style>
  <w:style w:type="paragraph" w:customStyle="1" w:styleId="style4109">
    <w:name w:val="Body"/>
    <w:next w:val="style4109"/>
    <w:pPr>
      <w:pBdr>
        <w:left w:val="nil"/>
        <w:right w:val="nil"/>
        <w:top w:val="nil"/>
        <w:bottom w:val="nil"/>
        <w:bar w:val="nil"/>
        <w:between w:val="nil"/>
      </w:pBdr>
      <w:jc w:val="left"/>
    </w:pPr>
    <w:rPr>
      <w:rFonts w:ascii="Calibri" w:cs="Arial Unicode MS" w:eastAsia="Arial Unicode MS" w:hAnsi="Calibri"/>
      <w:color w:val="000000"/>
      <w:u w:color="000000"/>
      <w:bdr w:val="nil"/>
      <w:lang w:val="es-ES_tradnl" w:eastAsia="es-MX"/>
    </w:rPr>
  </w:style>
  <w:style w:type="paragraph" w:customStyle="1" w:styleId="style4110">
    <w:name w:val="Body A"/>
    <w:next w:val="style4110"/>
    <w:pPr>
      <w:pBdr>
        <w:left w:val="nil"/>
        <w:right w:val="nil"/>
        <w:top w:val="nil"/>
        <w:bottom w:val="nil"/>
        <w:bar w:val="nil"/>
        <w:between w:val="nil"/>
      </w:pBdr>
      <w:jc w:val="left"/>
    </w:pPr>
    <w:rPr>
      <w:rFonts w:ascii="Helvetica Neue" w:cs="Arial Unicode MS" w:eastAsia="Arial Unicode MS" w:hAnsi="Helvetica Neue"/>
      <w:color w:val="000000"/>
      <w:sz w:val="22"/>
      <w:szCs w:val="22"/>
      <w:u w:color="000000"/>
      <w:bdr w:val="nil"/>
      <w:lang w:val="es-ES_tradnl" w:eastAsia="es-MX"/>
    </w:rPr>
  </w:style>
  <w:style w:type="character" w:customStyle="1" w:styleId="style4111">
    <w:name w:val="apple-converted-space"/>
    <w:basedOn w:val="style65"/>
    <w:next w:val="style4111"/>
  </w:style>
  <w:style w:type="character" w:customStyle="1" w:styleId="style4112">
    <w:name w:val="Unresolved Mention"/>
    <w:basedOn w:val="style65"/>
    <w:next w:val="style4112"/>
    <w:uiPriority w:val="99"/>
    <w:rPr>
      <w:color w:val="605e5c"/>
      <w:shd w:val="clear" w:color="auto" w:fill="e1dfdd"/>
    </w:rPr>
  </w:style>
  <w:style w:type="paragraph" w:customStyle="1" w:styleId="style4113">
    <w:name w:val="li1"/>
    <w:basedOn w:val="style4098"/>
    <w:next w:val="style4113"/>
    <w:pPr/>
    <w:rPr>
      <w:rFonts w:ascii=".AppleSystemUIFont" w:hAnsi=".AppleSystemUIFont"/>
      <w:sz w:val="35"/>
      <w:szCs w:val="35"/>
    </w:rPr>
  </w:style>
  <w:style w:type="paragraph" w:styleId="style157">
    <w:name w:val="No Spacing"/>
    <w:next w:val="style157"/>
    <w:qFormat/>
    <w:uiPriority w:val="1"/>
    <w:pPr>
      <w:pBdr>
        <w:left w:val="nil"/>
        <w:right w:val="nil"/>
        <w:top w:val="nil"/>
        <w:bottom w:val="nil"/>
        <w:bar w:val="nil"/>
        <w:between w:val="nil"/>
      </w:pBdr>
      <w:jc w:val="left"/>
    </w:pPr>
    <w:rPr>
      <w:rFonts w:ascii="Times New Roman" w:cs="Times New Roman" w:eastAsia="Arial Unicode MS" w:hAnsi="Times New Roman"/>
      <w:bdr w:val="nil"/>
      <w:lang w:val="en-US"/>
    </w:rPr>
  </w:style>
  <w:style w:type="character" w:customStyle="1" w:styleId="style4114">
    <w:name w:val="s15"/>
    <w:basedOn w:val="style65"/>
    <w:next w:val="style4114"/>
  </w:style>
  <w:style w:type="character" w:styleId="style87">
    <w:name w:val="Strong"/>
    <w:basedOn w:val="style65"/>
    <w:next w:val="style87"/>
    <w:qFormat/>
    <w:uiPriority w:val="22"/>
    <w:rPr>
      <w:b/>
      <w:bCs/>
    </w:rPr>
  </w:style>
  <w:style w:type="character" w:customStyle="1" w:styleId="style4115">
    <w:name w:val="s6"/>
    <w:basedOn w:val="style65"/>
    <w:next w:val="style4115"/>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470</Words>
  <Characters>2418</Characters>
  <Application>WPS Office</Application>
  <Paragraphs>30</Paragraphs>
  <CharactersWithSpaces>2877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2026-09-15T18:28:00Z</dcterms:created>
  <dc:creator>Espinosa Esparza, Alberto</dc:creator>
  <lastModifiedBy>A001T</lastModifiedBy>
  <dcterms:modified xsi:type="dcterms:W3CDTF">2026-09-15T19:09:45Z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fe927a90d11c40319e6ec6a01f8f599d_23</vt:lpwstr>
  </property>
</Properties>
</file>