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F91570" w14:textId="77777777" w:rsidR="00B63956" w:rsidRDefault="00000000">
      <w:pPr>
        <w:jc w:val="right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Madrid, España, 2 de noviembre de 2026</w:t>
      </w:r>
    </w:p>
    <w:p w14:paraId="3DB82C13" w14:textId="77777777" w:rsidR="00B63956" w:rsidRDefault="00B63956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14:paraId="5D7FAC31" w14:textId="77777777" w:rsidR="00B6395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venir" w:eastAsia="Avenir" w:hAnsi="Avenir" w:cs="Avenir"/>
          <w:b/>
          <w:bCs/>
          <w:sz w:val="26"/>
          <w:szCs w:val="26"/>
        </w:rPr>
      </w:pPr>
      <w:r>
        <w:rPr>
          <w:rFonts w:ascii="Avenir" w:eastAsia="Avenir" w:hAnsi="Avenir" w:cs="Avenir"/>
          <w:b/>
          <w:bCs/>
          <w:sz w:val="26"/>
          <w:szCs w:val="26"/>
        </w:rPr>
        <w:t>BOLETÍN 270/26</w:t>
      </w:r>
    </w:p>
    <w:p w14:paraId="05FDC519" w14:textId="77777777" w:rsidR="00B63956" w:rsidRDefault="00B63956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14:paraId="737EF5C5" w14:textId="77777777" w:rsidR="00B63956" w:rsidRDefault="00000000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  <w:r>
        <w:rPr>
          <w:rFonts w:ascii="Avenir" w:eastAsia="Avenir" w:hAnsi="Avenir" w:cs="Avenir"/>
          <w:b/>
          <w:bCs/>
          <w:sz w:val="26"/>
          <w:szCs w:val="26"/>
        </w:rPr>
        <w:t xml:space="preserve">Querétaro fortalece vínculos con el ecosistema cultural y creativo de </w:t>
      </w:r>
      <w:proofErr w:type="spellStart"/>
      <w:r>
        <w:rPr>
          <w:rFonts w:ascii="Avenir" w:eastAsia="Avenir" w:hAnsi="Avenir" w:cs="Avenir"/>
          <w:b/>
          <w:bCs/>
          <w:sz w:val="26"/>
          <w:szCs w:val="26"/>
        </w:rPr>
        <w:t>Carabanchel</w:t>
      </w:r>
      <w:proofErr w:type="spellEnd"/>
      <w:r>
        <w:rPr>
          <w:rFonts w:ascii="Avenir" w:eastAsia="Avenir" w:hAnsi="Avenir" w:cs="Avenir"/>
          <w:b/>
          <w:bCs/>
          <w:sz w:val="26"/>
          <w:szCs w:val="26"/>
        </w:rPr>
        <w:t>, Madrid</w:t>
      </w:r>
    </w:p>
    <w:p w14:paraId="68A76E6A" w14:textId="77777777" w:rsidR="00B63956" w:rsidRDefault="00B639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14:paraId="7A43CF44" w14:textId="77777777" w:rsidR="00B639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Avenir" w:eastAsia="Avenir" w:hAnsi="Avenir" w:cs="Avenir"/>
          <w:color w:val="000000"/>
          <w:sz w:val="22"/>
          <w:szCs w:val="22"/>
        </w:rPr>
        <w:t xml:space="preserve">Ana Paola López </w:t>
      </w:r>
      <w:proofErr w:type="spellStart"/>
      <w:r>
        <w:rPr>
          <w:rFonts w:ascii="Avenir" w:eastAsia="Avenir" w:hAnsi="Avenir" w:cs="Avenir"/>
          <w:color w:val="000000"/>
          <w:sz w:val="22"/>
          <w:szCs w:val="22"/>
        </w:rPr>
        <w:t>Birlain</w:t>
      </w:r>
      <w:proofErr w:type="spellEnd"/>
      <w:r>
        <w:rPr>
          <w:rFonts w:ascii="Avenir" w:eastAsia="Avenir" w:hAnsi="Avenir" w:cs="Avenir"/>
          <w:color w:val="000000"/>
          <w:sz w:val="22"/>
          <w:szCs w:val="22"/>
        </w:rPr>
        <w:t xml:space="preserve"> se reúne con Carlos Izquierdo Torres, en la capital española.</w:t>
      </w:r>
    </w:p>
    <w:p w14:paraId="16736016" w14:textId="77777777" w:rsidR="00B63956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Con el propósito de conocer experiencias de desarrollo cultural y creativo e identificar oportunidades de colaboración e intercambio, la secretaria de Cultura de Querétaro, Ana Paola López </w:t>
      </w:r>
      <w:proofErr w:type="spellStart"/>
      <w:r>
        <w:rPr>
          <w:rFonts w:ascii="Avenir" w:eastAsia="Avenir" w:hAnsi="Avenir" w:cs="Avenir"/>
        </w:rPr>
        <w:t>Birlain</w:t>
      </w:r>
      <w:proofErr w:type="spellEnd"/>
      <w:r>
        <w:rPr>
          <w:rFonts w:ascii="Avenir" w:eastAsia="Avenir" w:hAnsi="Avenir" w:cs="Avenir"/>
        </w:rPr>
        <w:t xml:space="preserve">, se reunió con el concejal presidente del distrito de </w:t>
      </w:r>
      <w:proofErr w:type="spellStart"/>
      <w:r>
        <w:rPr>
          <w:rFonts w:ascii="Avenir" w:eastAsia="Avenir" w:hAnsi="Avenir" w:cs="Avenir"/>
        </w:rPr>
        <w:t>Carabanchel</w:t>
      </w:r>
      <w:proofErr w:type="spellEnd"/>
      <w:r>
        <w:rPr>
          <w:rFonts w:ascii="Avenir" w:eastAsia="Avenir" w:hAnsi="Avenir" w:cs="Avenir"/>
        </w:rPr>
        <w:t>, en el Ayuntamiento de Madrid, Carlos Izquierdo Torres, como parte de una gira de trabajo de la funcionaria por España.</w:t>
      </w:r>
    </w:p>
    <w:p w14:paraId="6339F38C" w14:textId="77777777" w:rsidR="00B63956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Durante el encuentro, la titular de la Secretaría de Cultura de Querétaro (SECULT) conoció iniciativas que vinculan el arte, la comunidad y la recuperación de espacios urbanos, así como modelos que reconocen a las industrias creativas como motores de desarrollo económico, participación ciudadana y fortalecimiento del tejido social.</w:t>
      </w:r>
    </w:p>
    <w:p w14:paraId="41412D9B" w14:textId="77777777" w:rsidR="00B63956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El acercamiento se enmarca en la estrategia de la SECULT para fortalecer el ecosistema creativo del estado mediante la colaboración interinstitucional, la vinculación con otros sectores y el impulso a proyectos que contribuyan al desarrollo económico y a la construcción de una cultura de paz.</w:t>
      </w:r>
    </w:p>
    <w:p w14:paraId="7C7F74C9" w14:textId="77777777" w:rsidR="00B63956" w:rsidRDefault="00000000">
      <w:pPr>
        <w:spacing w:before="240" w:after="240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La visita a </w:t>
      </w:r>
      <w:proofErr w:type="spellStart"/>
      <w:r>
        <w:rPr>
          <w:rFonts w:ascii="Avenir" w:eastAsia="Avenir" w:hAnsi="Avenir" w:cs="Avenir"/>
        </w:rPr>
        <w:t>Carabanchel</w:t>
      </w:r>
      <w:proofErr w:type="spellEnd"/>
      <w:r>
        <w:rPr>
          <w:rFonts w:ascii="Avenir" w:eastAsia="Avenir" w:hAnsi="Avenir" w:cs="Avenir"/>
        </w:rPr>
        <w:t xml:space="preserve"> representa una oportunidad para identificar modelos de trabajo que enriquezcan las políticas culturales de Querétaro y amplíen los espacios de intercambio y cooperación internacional en beneficio de la comunidad artística y cultural.</w:t>
      </w:r>
    </w:p>
    <w:p w14:paraId="40B04F49" w14:textId="77777777" w:rsidR="00B63956" w:rsidRDefault="00B63956">
      <w:pPr>
        <w:jc w:val="both"/>
        <w:rPr>
          <w:rFonts w:ascii="Avenir" w:eastAsia="Avenir" w:hAnsi="Avenir" w:cs="Avenir"/>
        </w:rPr>
      </w:pPr>
    </w:p>
    <w:sectPr w:rsidR="00B63956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510B4" w14:textId="77777777" w:rsidR="00B75236" w:rsidRDefault="00B75236">
      <w:r>
        <w:separator/>
      </w:r>
    </w:p>
  </w:endnote>
  <w:endnote w:type="continuationSeparator" w:id="0">
    <w:p w14:paraId="20393721" w14:textId="77777777" w:rsidR="00B75236" w:rsidRDefault="00B75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charset w:val="00"/>
    <w:family w:val="auto"/>
    <w:pitch w:val="default"/>
    <w:embedRegular r:id="rId1" w:fontKey="{61132881-D372-9145-A003-8A92E119008D}"/>
    <w:embedBold r:id="rId2" w:fontKey="{6D829E26-3E98-C34D-968B-BAA0DA17E9A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ItalicMT">
    <w:panose1 w:val="020B0604020202020204"/>
    <w:charset w:val="00"/>
    <w:family w:val="roman"/>
    <w:pitch w:val="default"/>
  </w:font>
  <w:font w:name="TimesNewRomanPS-BoldMT">
    <w:panose1 w:val="020B0604020202020204"/>
    <w:charset w:val="00"/>
    <w:family w:val="roman"/>
    <w:pitch w:val="default"/>
  </w:font>
  <w:font w:name=".AppleSystemUIFont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228C21" w14:textId="77777777" w:rsidR="00B639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D90E150" wp14:editId="3A20AEE0">
          <wp:simplePos x="0" y="0"/>
          <wp:positionH relativeFrom="column">
            <wp:posOffset>1464945</wp:posOffset>
          </wp:positionH>
          <wp:positionV relativeFrom="paragraph">
            <wp:posOffset>-476247</wp:posOffset>
          </wp:positionV>
          <wp:extent cx="3067050" cy="108585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CDFECD" w14:textId="77777777" w:rsidR="00B75236" w:rsidRDefault="00B75236">
      <w:r>
        <w:separator/>
      </w:r>
    </w:p>
  </w:footnote>
  <w:footnote w:type="continuationSeparator" w:id="0">
    <w:p w14:paraId="339C0995" w14:textId="77777777" w:rsidR="00B75236" w:rsidRDefault="00B75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A3C0A" w14:textId="77777777" w:rsidR="00B639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980BDCC" wp14:editId="7AFE019D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758702745" name="Grupo 1758702745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1561290811" name="Rectángulo 1561290811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58CA00" w14:textId="77777777" w:rsidR="00B63956" w:rsidRDefault="00B63956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444221049" name="Grupo 444221049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0" y="0"/>
                            <a:chExt cx="3296285" cy="1259840"/>
                          </a:xfrm>
                        </wpg:grpSpPr>
                        <wps:wsp>
                          <wps:cNvPr id="334952784" name="Rectángulo 334952784"/>
                          <wps:cNvSpPr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96536C" w14:textId="77777777" w:rsidR="00B63956" w:rsidRDefault="00B63956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l="57098" t="3772" r="24728" b="84161"/>
                            <a:stretch/>
                          </pic:blipFill>
                          <pic:spPr>
                            <a:xfrm>
                              <a:off x="0" y="0"/>
                              <a:ext cx="1409065" cy="1218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66825" y="19050"/>
                              <a:ext cx="2029460" cy="124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6D47F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039678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956"/>
    <w:rsid w:val="00574894"/>
    <w:rsid w:val="00B63956"/>
    <w:rsid w:val="00B75236"/>
    <w:rsid w:val="00DF7857"/>
    <w:rsid w:val="00FA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F6852"/>
  <w15:docId w15:val="{7C9BB897-3331-1E4A-9522-BC8CD405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s-ES_tradnl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Fuerte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  <w:style w:type="paragraph" w:styleId="Tabladeilustracion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Kk3eZk7QhfLoGdWNOIAwP0LFAQ==">CgMxLjA4AHIhMTBCekFBNlBJU1lLSUNEblNCNzAyTDVTb3FNWU9nc0lL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Alejandra Morales</cp:lastModifiedBy>
  <cp:revision>3</cp:revision>
  <dcterms:created xsi:type="dcterms:W3CDTF">2026-11-02T16:59:00Z</dcterms:created>
  <dcterms:modified xsi:type="dcterms:W3CDTF">2026-11-02T18:11:00Z</dcterms:modified>
</cp:coreProperties>
</file>